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8E" w:rsidRDefault="00FD61D0" w:rsidP="00675D8E">
      <w:pPr>
        <w:widowControl/>
        <w:jc w:val="both"/>
        <w:rPr>
          <w:lang w:val="en-US"/>
        </w:rPr>
      </w:pPr>
      <w:r>
        <w:rPr>
          <w:color w:val="FF0000"/>
          <w:lang w:val="en-US"/>
        </w:rPr>
        <w:t xml:space="preserve">                                                         </w:t>
      </w:r>
      <w:r w:rsidR="00675D8E">
        <w:rPr>
          <w:color w:val="FF0000"/>
          <w:lang w:val="en-US"/>
        </w:rPr>
        <w:t xml:space="preserve">                             </w:t>
      </w:r>
      <w:r>
        <w:rPr>
          <w:color w:val="FF0000"/>
          <w:lang w:val="en-US"/>
        </w:rPr>
        <w:t xml:space="preserve">   </w:t>
      </w:r>
      <w:r w:rsidR="00675D8E">
        <w:rPr>
          <w:color w:val="FF0000"/>
          <w:lang w:val="en-US"/>
        </w:rPr>
        <w:t xml:space="preserve">        </w:t>
      </w:r>
      <w:r>
        <w:rPr>
          <w:color w:val="FF0000"/>
          <w:lang w:val="en-US"/>
        </w:rPr>
        <w:t xml:space="preserve"> </w:t>
      </w:r>
      <w:r w:rsidR="00853115" w:rsidRPr="00FD61D0">
        <w:rPr>
          <w:lang w:val="en-US"/>
        </w:rPr>
        <w:t>PATVIRTINTA</w:t>
      </w:r>
    </w:p>
    <w:p w:rsidR="00FD61D0" w:rsidRPr="00FD61D0" w:rsidRDefault="00675D8E" w:rsidP="00675D8E">
      <w:pPr>
        <w:widowControl/>
        <w:jc w:val="both"/>
        <w:rPr>
          <w:lang w:val="en-US"/>
        </w:rPr>
      </w:pPr>
      <w:r>
        <w:rPr>
          <w:lang w:val="en-US"/>
        </w:rPr>
        <w:t xml:space="preserve">                                                                                                  </w:t>
      </w:r>
      <w:proofErr w:type="spellStart"/>
      <w:r w:rsidR="00FD61D0" w:rsidRPr="00FD61D0">
        <w:rPr>
          <w:lang w:val="en-US"/>
        </w:rPr>
        <w:t>Klaipėdos</w:t>
      </w:r>
      <w:proofErr w:type="spellEnd"/>
      <w:r w:rsidR="00FD61D0" w:rsidRPr="00FD61D0">
        <w:rPr>
          <w:lang w:val="en-US"/>
        </w:rPr>
        <w:t xml:space="preserve"> </w:t>
      </w:r>
      <w:proofErr w:type="spellStart"/>
      <w:r w:rsidR="00853115" w:rsidRPr="00FD61D0">
        <w:rPr>
          <w:lang w:val="en-US"/>
        </w:rPr>
        <w:t>lopšelio</w:t>
      </w:r>
      <w:r w:rsidR="00FD61D0" w:rsidRPr="00FD61D0">
        <w:rPr>
          <w:lang w:val="en-US"/>
        </w:rPr>
        <w:t>-</w:t>
      </w:r>
      <w:r w:rsidR="00853115" w:rsidRPr="00FD61D0">
        <w:rPr>
          <w:lang w:val="en-US"/>
        </w:rPr>
        <w:t>darželio</w:t>
      </w:r>
      <w:proofErr w:type="spellEnd"/>
      <w:r w:rsidR="00853115" w:rsidRPr="00FD61D0">
        <w:rPr>
          <w:lang w:val="en-US"/>
        </w:rPr>
        <w:t xml:space="preserve"> </w:t>
      </w:r>
      <w:r w:rsidR="00FD61D0" w:rsidRPr="00FD61D0">
        <w:rPr>
          <w:lang w:val="en-US"/>
        </w:rPr>
        <w:t>„</w:t>
      </w:r>
      <w:proofErr w:type="spellStart"/>
      <w:r w:rsidR="00DA40DF" w:rsidRPr="00FD61D0">
        <w:rPr>
          <w:lang w:val="en-US"/>
        </w:rPr>
        <w:t>Obelėlė</w:t>
      </w:r>
      <w:proofErr w:type="spellEnd"/>
      <w:r w:rsidR="00853115" w:rsidRPr="00FD61D0">
        <w:rPr>
          <w:lang w:val="en-US"/>
        </w:rPr>
        <w:t>"</w:t>
      </w:r>
    </w:p>
    <w:p w:rsidR="00705941" w:rsidRPr="00113166" w:rsidRDefault="00FD61D0" w:rsidP="00FD61D0">
      <w:pPr>
        <w:widowControl/>
        <w:ind w:left="3600" w:firstLine="720"/>
        <w:jc w:val="both"/>
        <w:rPr>
          <w:lang w:val="fr-BE"/>
        </w:rPr>
      </w:pPr>
      <w:r w:rsidRPr="00FD61D0">
        <w:rPr>
          <w:lang w:val="en-US"/>
        </w:rPr>
        <w:t xml:space="preserve">                </w:t>
      </w:r>
      <w:r w:rsidR="00675D8E">
        <w:rPr>
          <w:lang w:val="en-US"/>
        </w:rPr>
        <w:t xml:space="preserve">          </w:t>
      </w:r>
      <w:proofErr w:type="spellStart"/>
      <w:proofErr w:type="gramStart"/>
      <w:r w:rsidR="00853115" w:rsidRPr="00113166">
        <w:rPr>
          <w:lang w:val="fr-BE"/>
        </w:rPr>
        <w:t>direktoriau</w:t>
      </w:r>
      <w:r w:rsidRPr="00113166">
        <w:rPr>
          <w:lang w:val="fr-BE"/>
        </w:rPr>
        <w:t>s</w:t>
      </w:r>
      <w:proofErr w:type="spellEnd"/>
      <w:proofErr w:type="gramEnd"/>
      <w:r w:rsidRPr="00113166">
        <w:rPr>
          <w:lang w:val="fr-BE"/>
        </w:rPr>
        <w:t xml:space="preserve"> </w:t>
      </w:r>
      <w:r w:rsidR="00263F64" w:rsidRPr="00113166">
        <w:rPr>
          <w:lang w:val="fr-BE"/>
        </w:rPr>
        <w:t>20</w:t>
      </w:r>
      <w:r w:rsidR="005D55BA">
        <w:rPr>
          <w:lang w:val="fr-BE"/>
        </w:rPr>
        <w:t>21</w:t>
      </w:r>
      <w:r w:rsidR="00853115" w:rsidRPr="00113166">
        <w:rPr>
          <w:lang w:val="fr-BE"/>
        </w:rPr>
        <w:t xml:space="preserve"> m. </w:t>
      </w:r>
      <w:proofErr w:type="spellStart"/>
      <w:r w:rsidR="005D55BA">
        <w:rPr>
          <w:lang w:val="fr-BE"/>
        </w:rPr>
        <w:t>rugsėjo</w:t>
      </w:r>
      <w:proofErr w:type="spellEnd"/>
      <w:r w:rsidRPr="00113166">
        <w:rPr>
          <w:lang w:val="fr-BE"/>
        </w:rPr>
        <w:t xml:space="preserve"> </w:t>
      </w:r>
      <w:r w:rsidR="005D55BA">
        <w:rPr>
          <w:lang w:val="fr-BE"/>
        </w:rPr>
        <w:t>1</w:t>
      </w:r>
      <w:r w:rsidR="00705941" w:rsidRPr="00113166">
        <w:rPr>
          <w:lang w:val="fr-BE"/>
        </w:rPr>
        <w:t xml:space="preserve"> d.</w:t>
      </w:r>
    </w:p>
    <w:p w:rsidR="00853115" w:rsidRPr="00113166" w:rsidRDefault="00FD61D0" w:rsidP="00FD61D0">
      <w:pPr>
        <w:widowControl/>
        <w:ind w:left="3600" w:firstLine="720"/>
        <w:jc w:val="both"/>
        <w:rPr>
          <w:lang w:val="fr-BE"/>
        </w:rPr>
      </w:pPr>
      <w:r w:rsidRPr="00113166">
        <w:rPr>
          <w:lang w:val="fr-BE"/>
        </w:rPr>
        <w:t xml:space="preserve">      </w:t>
      </w:r>
      <w:r w:rsidR="00675D8E" w:rsidRPr="00113166">
        <w:rPr>
          <w:lang w:val="fr-BE"/>
        </w:rPr>
        <w:t xml:space="preserve">          </w:t>
      </w:r>
      <w:r w:rsidRPr="00113166">
        <w:rPr>
          <w:lang w:val="fr-BE"/>
        </w:rPr>
        <w:t xml:space="preserve"> </w:t>
      </w:r>
      <w:r w:rsidR="00263F64" w:rsidRPr="00113166">
        <w:rPr>
          <w:lang w:val="fr-BE"/>
        </w:rPr>
        <w:t xml:space="preserve">         </w:t>
      </w:r>
      <w:proofErr w:type="gramStart"/>
      <w:r w:rsidRPr="00113166">
        <w:rPr>
          <w:lang w:val="fr-BE"/>
        </w:rPr>
        <w:t>įsakymu</w:t>
      </w:r>
      <w:proofErr w:type="gramEnd"/>
      <w:r w:rsidRPr="00113166">
        <w:rPr>
          <w:lang w:val="fr-BE"/>
        </w:rPr>
        <w:t xml:space="preserve"> Nr. V</w:t>
      </w:r>
      <w:r w:rsidR="00263F64" w:rsidRPr="00113166">
        <w:rPr>
          <w:lang w:val="fr-BE"/>
        </w:rPr>
        <w:t>-</w:t>
      </w:r>
      <w:r w:rsidR="005D55BA">
        <w:rPr>
          <w:lang w:val="fr-BE"/>
        </w:rPr>
        <w:t>62</w:t>
      </w:r>
    </w:p>
    <w:p w:rsidR="00263F64" w:rsidRPr="00113166" w:rsidRDefault="00263F64" w:rsidP="00C96ED7">
      <w:pPr>
        <w:widowControl/>
        <w:jc w:val="both"/>
        <w:rPr>
          <w:lang w:val="fr-BE"/>
        </w:rPr>
      </w:pPr>
      <w:r w:rsidRPr="00113166">
        <w:rPr>
          <w:lang w:val="fr-BE"/>
        </w:rPr>
        <w:t xml:space="preserve">                         </w:t>
      </w:r>
      <w:r w:rsidRPr="00113166">
        <w:rPr>
          <w:lang w:val="fr-BE"/>
        </w:rPr>
        <w:tab/>
      </w:r>
      <w:r w:rsidRPr="00113166">
        <w:rPr>
          <w:lang w:val="fr-BE"/>
        </w:rPr>
        <w:tab/>
      </w:r>
      <w:r w:rsidRPr="00113166">
        <w:rPr>
          <w:lang w:val="fr-BE"/>
        </w:rPr>
        <w:tab/>
      </w:r>
      <w:r w:rsidRPr="00113166">
        <w:rPr>
          <w:lang w:val="fr-BE"/>
        </w:rPr>
        <w:tab/>
      </w:r>
      <w:r w:rsidRPr="00113166">
        <w:rPr>
          <w:lang w:val="fr-BE"/>
        </w:rPr>
        <w:tab/>
      </w:r>
      <w:r w:rsidRPr="00113166">
        <w:rPr>
          <w:lang w:val="fr-BE"/>
        </w:rPr>
        <w:tab/>
        <w:t xml:space="preserve">  </w:t>
      </w:r>
    </w:p>
    <w:p w:rsidR="00853115" w:rsidRPr="00113166" w:rsidRDefault="00853115" w:rsidP="00C96ED7">
      <w:pPr>
        <w:widowControl/>
        <w:rPr>
          <w:b/>
          <w:lang w:val="fr-BE"/>
        </w:rPr>
      </w:pPr>
    </w:p>
    <w:p w:rsidR="00853115" w:rsidRPr="00113166" w:rsidRDefault="006A5F96" w:rsidP="00FD61D0">
      <w:pPr>
        <w:widowControl/>
        <w:jc w:val="center"/>
        <w:rPr>
          <w:b/>
          <w:lang w:val="fr-BE"/>
        </w:rPr>
      </w:pPr>
      <w:r w:rsidRPr="00113166">
        <w:rPr>
          <w:b/>
          <w:lang w:val="fr-BE"/>
        </w:rPr>
        <w:t>KLAIPĖDOS LOPŠELIO-DARŽELIO „</w:t>
      </w:r>
      <w:r w:rsidR="00853115" w:rsidRPr="00113166">
        <w:rPr>
          <w:b/>
          <w:lang w:val="fr-BE"/>
        </w:rPr>
        <w:t>O</w:t>
      </w:r>
      <w:r w:rsidR="00DA40DF" w:rsidRPr="00113166">
        <w:rPr>
          <w:b/>
          <w:lang w:val="fr-BE"/>
        </w:rPr>
        <w:t>B</w:t>
      </w:r>
      <w:r w:rsidR="00853115" w:rsidRPr="00113166">
        <w:rPr>
          <w:b/>
          <w:lang w:val="fr-BE"/>
        </w:rPr>
        <w:t xml:space="preserve">ELĖLĖ" VIEŠŲJŲ PIRKIMŲ </w:t>
      </w:r>
      <w:r w:rsidR="00E014B9">
        <w:rPr>
          <w:b/>
          <w:lang w:val="fr-BE"/>
        </w:rPr>
        <w:t>ORGANIZAVIMO TVARKOS APRAŠAS</w:t>
      </w:r>
    </w:p>
    <w:p w:rsidR="00FD61D0" w:rsidRPr="00113166" w:rsidRDefault="00FD61D0" w:rsidP="00FD61D0">
      <w:pPr>
        <w:widowControl/>
        <w:jc w:val="center"/>
        <w:rPr>
          <w:b/>
          <w:lang w:val="fr-BE"/>
        </w:rPr>
      </w:pPr>
    </w:p>
    <w:p w:rsidR="00FD61D0" w:rsidRPr="00113166" w:rsidRDefault="00FD61D0" w:rsidP="00FD61D0">
      <w:pPr>
        <w:widowControl/>
        <w:jc w:val="center"/>
        <w:rPr>
          <w:b/>
          <w:lang w:val="fr-BE"/>
        </w:rPr>
      </w:pPr>
    </w:p>
    <w:p w:rsidR="00FD61D0" w:rsidRPr="00C96ED7" w:rsidRDefault="00C96ED7" w:rsidP="00C96ED7">
      <w:pPr>
        <w:widowControl/>
        <w:jc w:val="center"/>
        <w:rPr>
          <w:b/>
          <w:lang w:val="fr-BE"/>
        </w:rPr>
      </w:pPr>
      <w:r>
        <w:rPr>
          <w:b/>
          <w:lang w:val="fr-BE"/>
        </w:rPr>
        <w:t>TURINYS</w:t>
      </w:r>
    </w:p>
    <w:sdt>
      <w:sdtPr>
        <w:rPr>
          <w:rFonts w:ascii="Times New Roman" w:eastAsiaTheme="minorEastAsia" w:hAnsi="Times New Roman" w:cs="Times New Roman"/>
          <w:color w:val="auto"/>
          <w:sz w:val="24"/>
          <w:szCs w:val="24"/>
        </w:rPr>
        <w:id w:val="1238593572"/>
        <w:docPartObj>
          <w:docPartGallery w:val="Table of Contents"/>
          <w:docPartUnique/>
        </w:docPartObj>
      </w:sdtPr>
      <w:sdtContent>
        <w:p w:rsidR="00A9560E" w:rsidRPr="00A9560E" w:rsidRDefault="00A9560E">
          <w:pPr>
            <w:pStyle w:val="Turinioantrat"/>
            <w:rPr>
              <w:rFonts w:ascii="Times New Roman" w:hAnsi="Times New Roman" w:cs="Times New Roman"/>
              <w:sz w:val="24"/>
              <w:szCs w:val="24"/>
            </w:rPr>
          </w:pPr>
        </w:p>
        <w:p w:rsidR="00A9560E" w:rsidRPr="00A9560E" w:rsidRDefault="00A9560E">
          <w:pPr>
            <w:pStyle w:val="Turinys1"/>
            <w:rPr>
              <w:rFonts w:ascii="Times New Roman" w:hAnsi="Times New Roman"/>
              <w:sz w:val="24"/>
              <w:szCs w:val="24"/>
            </w:rPr>
          </w:pPr>
          <w:r w:rsidRPr="00A9560E">
            <w:rPr>
              <w:rFonts w:ascii="Times New Roman" w:hAnsi="Times New Roman"/>
              <w:b/>
              <w:bCs/>
              <w:sz w:val="24"/>
              <w:szCs w:val="24"/>
            </w:rPr>
            <w:t>BENDROSIOS NUOSTATOS</w:t>
          </w:r>
          <w:r w:rsidRPr="00A9560E">
            <w:rPr>
              <w:rFonts w:ascii="Times New Roman" w:hAnsi="Times New Roman"/>
              <w:sz w:val="24"/>
              <w:szCs w:val="24"/>
            </w:rPr>
            <w:ptab w:relativeTo="margin" w:alignment="right" w:leader="dot"/>
          </w:r>
          <w:r w:rsidRPr="00A9560E">
            <w:rPr>
              <w:rFonts w:ascii="Times New Roman" w:hAnsi="Times New Roman"/>
              <w:bCs/>
              <w:sz w:val="24"/>
              <w:szCs w:val="24"/>
            </w:rPr>
            <w:t>2</w:t>
          </w:r>
        </w:p>
        <w:p w:rsidR="00A9560E" w:rsidRPr="00A9560E" w:rsidRDefault="00A9560E" w:rsidP="00A9560E">
          <w:pPr>
            <w:pStyle w:val="Turinys2"/>
            <w:ind w:left="0"/>
            <w:rPr>
              <w:rFonts w:ascii="Times New Roman" w:hAnsi="Times New Roman"/>
              <w:sz w:val="24"/>
              <w:szCs w:val="24"/>
            </w:rPr>
          </w:pPr>
          <w:r w:rsidRPr="00A9560E">
            <w:rPr>
              <w:rFonts w:ascii="Times New Roman" w:eastAsia="Arial" w:hAnsi="Times New Roman"/>
              <w:b/>
              <w:sz w:val="24"/>
              <w:szCs w:val="24"/>
            </w:rPr>
            <w:t xml:space="preserve">PERKANČIOSIOS ORGANIZACIJOS </w:t>
          </w:r>
          <w:r w:rsidRPr="00A9560E">
            <w:rPr>
              <w:rFonts w:ascii="Times New Roman" w:hAnsi="Times New Roman"/>
              <w:b/>
              <w:sz w:val="24"/>
              <w:szCs w:val="24"/>
            </w:rPr>
            <w:t>VIEŠŲJŲ PIRKIMŲ IR VIDAUS KONTROLĖS ORGANIZAVIMAS IR JUOSE DALYVAUJANTYS ASMENYS</w:t>
          </w:r>
          <w:r>
            <w:rPr>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5</w:t>
          </w:r>
        </w:p>
        <w:p w:rsidR="00A9560E" w:rsidRPr="00A9560E" w:rsidRDefault="00A9560E" w:rsidP="00A9560E">
          <w:pPr>
            <w:pStyle w:val="Turinys3"/>
            <w:ind w:left="0"/>
            <w:rPr>
              <w:rFonts w:ascii="Times New Roman" w:hAnsi="Times New Roman"/>
              <w:sz w:val="24"/>
              <w:szCs w:val="24"/>
            </w:rPr>
          </w:pPr>
          <w:r w:rsidRPr="00A9560E">
            <w:rPr>
              <w:rFonts w:ascii="Times New Roman" w:eastAsia="Arial" w:hAnsi="Times New Roman"/>
              <w:b/>
              <w:sz w:val="24"/>
              <w:szCs w:val="24"/>
            </w:rPr>
            <w:t>PIRKIMŲ ORGANIZAVIMO IR VIDAUS KONTROLĖS PROCEDŪROS</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7</w:t>
          </w:r>
        </w:p>
        <w:p w:rsidR="00A9560E" w:rsidRPr="00A9560E" w:rsidRDefault="00A9560E">
          <w:pPr>
            <w:pStyle w:val="Turinys1"/>
            <w:rPr>
              <w:rFonts w:ascii="Times New Roman" w:hAnsi="Times New Roman"/>
              <w:sz w:val="24"/>
              <w:szCs w:val="24"/>
            </w:rPr>
          </w:pPr>
          <w:r>
            <w:rPr>
              <w:rFonts w:ascii="Times New Roman" w:hAnsi="Times New Roman"/>
              <w:b/>
              <w:bCs/>
              <w:sz w:val="24"/>
              <w:szCs w:val="24"/>
            </w:rPr>
            <w:t xml:space="preserve">       Pirkimų planavimo etapas</w:t>
          </w:r>
          <w:r w:rsidRPr="00A9560E">
            <w:rPr>
              <w:rFonts w:ascii="Times New Roman" w:hAnsi="Times New Roman"/>
              <w:sz w:val="24"/>
              <w:szCs w:val="24"/>
            </w:rPr>
            <w:ptab w:relativeTo="margin" w:alignment="right" w:leader="dot"/>
          </w:r>
          <w:r>
            <w:rPr>
              <w:rFonts w:ascii="Times New Roman" w:hAnsi="Times New Roman"/>
              <w:bCs/>
              <w:sz w:val="24"/>
              <w:szCs w:val="24"/>
            </w:rPr>
            <w:t>7</w:t>
          </w:r>
        </w:p>
        <w:p w:rsidR="00A9560E" w:rsidRPr="00A9560E" w:rsidRDefault="00A9560E">
          <w:pPr>
            <w:pStyle w:val="Turinys2"/>
            <w:ind w:left="216"/>
            <w:rPr>
              <w:rFonts w:ascii="Times New Roman" w:hAnsi="Times New Roman"/>
              <w:sz w:val="24"/>
              <w:szCs w:val="24"/>
            </w:rPr>
          </w:pPr>
          <w:r>
            <w:rPr>
              <w:rFonts w:ascii="Times New Roman" w:eastAsia="Arial" w:hAnsi="Times New Roman"/>
              <w:b/>
              <w:sz w:val="24"/>
              <w:szCs w:val="24"/>
            </w:rPr>
            <w:t xml:space="preserve">    </w:t>
          </w:r>
          <w:r w:rsidRPr="00A9560E">
            <w:rPr>
              <w:rFonts w:ascii="Times New Roman" w:eastAsia="Arial" w:hAnsi="Times New Roman"/>
              <w:b/>
              <w:sz w:val="24"/>
              <w:szCs w:val="24"/>
            </w:rPr>
            <w:t>Pir</w:t>
          </w:r>
          <w:r w:rsidRPr="00A9560E">
            <w:rPr>
              <w:rFonts w:ascii="Times New Roman" w:hAnsi="Times New Roman"/>
              <w:b/>
              <w:sz w:val="24"/>
              <w:szCs w:val="24"/>
            </w:rPr>
            <w:t>kimo ini</w:t>
          </w:r>
          <w:r w:rsidRPr="00A9560E">
            <w:rPr>
              <w:rFonts w:ascii="Times New Roman" w:eastAsia="Arial" w:hAnsi="Times New Roman"/>
              <w:b/>
              <w:sz w:val="24"/>
              <w:szCs w:val="24"/>
            </w:rPr>
            <w:t xml:space="preserve">ciavimo ir </w:t>
          </w:r>
          <w:r w:rsidRPr="00A9560E">
            <w:rPr>
              <w:rFonts w:ascii="Times New Roman" w:hAnsi="Times New Roman"/>
              <w:b/>
              <w:sz w:val="24"/>
              <w:szCs w:val="24"/>
            </w:rPr>
            <w:t>pa</w:t>
          </w:r>
          <w:r w:rsidRPr="00A9560E">
            <w:rPr>
              <w:rFonts w:ascii="Times New Roman" w:eastAsia="Arial" w:hAnsi="Times New Roman"/>
              <w:b/>
              <w:sz w:val="24"/>
              <w:szCs w:val="24"/>
            </w:rPr>
            <w:t>sire</w:t>
          </w:r>
          <w:r w:rsidRPr="00A9560E">
            <w:rPr>
              <w:rFonts w:ascii="Times New Roman" w:hAnsi="Times New Roman"/>
              <w:b/>
              <w:sz w:val="24"/>
              <w:szCs w:val="24"/>
            </w:rPr>
            <w:t>n</w:t>
          </w:r>
          <w:r w:rsidRPr="00A9560E">
            <w:rPr>
              <w:rFonts w:ascii="Times New Roman" w:eastAsia="Arial" w:hAnsi="Times New Roman"/>
              <w:b/>
              <w:sz w:val="24"/>
              <w:szCs w:val="24"/>
            </w:rPr>
            <w:t>gim</w:t>
          </w:r>
          <w:r w:rsidRPr="00A9560E">
            <w:rPr>
              <w:rFonts w:ascii="Times New Roman" w:hAnsi="Times New Roman"/>
              <w:b/>
              <w:sz w:val="24"/>
              <w:szCs w:val="24"/>
            </w:rPr>
            <w:t>o jam etapas</w:t>
          </w:r>
          <w:r>
            <w:rPr>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8</w:t>
          </w:r>
        </w:p>
        <w:p w:rsidR="00A9560E" w:rsidRDefault="00A9560E">
          <w:pPr>
            <w:pStyle w:val="Turinys3"/>
            <w:ind w:left="446"/>
            <w:rPr>
              <w:rFonts w:ascii="Times New Roman" w:hAnsi="Times New Roman"/>
              <w:sz w:val="24"/>
              <w:szCs w:val="24"/>
            </w:rPr>
          </w:pPr>
          <w:r w:rsidRPr="00A9560E">
            <w:rPr>
              <w:rFonts w:ascii="Times New Roman" w:eastAsia="Arial" w:hAnsi="Times New Roman"/>
              <w:b/>
              <w:sz w:val="24"/>
              <w:szCs w:val="24"/>
            </w:rPr>
            <w:t>Pirkimo vykdymo etapas</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9</w:t>
          </w:r>
        </w:p>
      </w:sdtContent>
    </w:sdt>
    <w:p w:rsidR="00C96ED7" w:rsidRPr="00C96ED7" w:rsidRDefault="00C96ED7" w:rsidP="00C96ED7">
      <w:pPr>
        <w:pBdr>
          <w:top w:val="nil"/>
          <w:left w:val="nil"/>
          <w:bottom w:val="nil"/>
          <w:right w:val="nil"/>
          <w:between w:val="nil"/>
        </w:pBdr>
        <w:spacing w:after="100"/>
      </w:pPr>
      <w:r>
        <w:rPr>
          <w:rFonts w:eastAsia="Arial"/>
          <w:b/>
        </w:rPr>
        <w:t xml:space="preserve">        </w:t>
      </w:r>
      <w:r w:rsidRPr="00243ED7">
        <w:rPr>
          <w:rFonts w:eastAsia="Arial"/>
          <w:b/>
        </w:rPr>
        <w:t>Pirkimo sutarties sudarymo etapas</w:t>
      </w:r>
      <w:r w:rsidRPr="00A9560E">
        <w:ptab w:relativeTo="margin" w:alignment="right" w:leader="dot"/>
      </w:r>
      <w:r>
        <w:t>10</w:t>
      </w:r>
    </w:p>
    <w:p w:rsidR="00A9560E" w:rsidRPr="00C96ED7" w:rsidRDefault="00C96ED7" w:rsidP="00C96ED7">
      <w:pPr>
        <w:pBdr>
          <w:top w:val="nil"/>
          <w:left w:val="nil"/>
          <w:bottom w:val="nil"/>
          <w:right w:val="nil"/>
          <w:between w:val="nil"/>
        </w:pBdr>
        <w:spacing w:after="100"/>
        <w:rPr>
          <w:rFonts w:eastAsia="Arial"/>
          <w:b/>
        </w:rPr>
      </w:pPr>
      <w:r>
        <w:rPr>
          <w:rFonts w:eastAsia="Arial"/>
          <w:b/>
        </w:rPr>
        <w:t xml:space="preserve">        </w:t>
      </w:r>
      <w:r w:rsidRPr="00243ED7">
        <w:rPr>
          <w:rFonts w:eastAsia="Arial"/>
          <w:b/>
        </w:rPr>
        <w:t>Pirkimo su</w:t>
      </w:r>
      <w:r w:rsidRPr="00243ED7">
        <w:rPr>
          <w:b/>
        </w:rPr>
        <w:t>tart</w:t>
      </w:r>
      <w:r w:rsidRPr="00243ED7">
        <w:rPr>
          <w:rFonts w:eastAsia="Arial"/>
          <w:b/>
        </w:rPr>
        <w:t>ies vykdymo et</w:t>
      </w:r>
      <w:r w:rsidRPr="00243ED7">
        <w:rPr>
          <w:b/>
        </w:rPr>
        <w:t>ap</w:t>
      </w:r>
      <w:r w:rsidRPr="00243ED7">
        <w:rPr>
          <w:rFonts w:eastAsia="Arial"/>
          <w:b/>
        </w:rPr>
        <w:t>as</w:t>
      </w:r>
      <w:r w:rsidRPr="00A9560E">
        <w:ptab w:relativeTo="margin" w:alignment="right" w:leader="dot"/>
      </w:r>
      <w:r>
        <w:t>10</w:t>
      </w:r>
    </w:p>
    <w:p w:rsidR="00C96ED7" w:rsidRPr="00C96ED7" w:rsidRDefault="00C96ED7" w:rsidP="00C96ED7">
      <w:pPr>
        <w:pBdr>
          <w:top w:val="nil"/>
          <w:left w:val="nil"/>
          <w:bottom w:val="nil"/>
          <w:right w:val="nil"/>
          <w:between w:val="nil"/>
        </w:pBdr>
        <w:spacing w:after="100"/>
      </w:pPr>
      <w:r>
        <w:rPr>
          <w:rFonts w:eastAsia="Arial"/>
          <w:b/>
        </w:rPr>
        <w:t xml:space="preserve">        </w:t>
      </w:r>
      <w:r w:rsidRPr="00243ED7">
        <w:rPr>
          <w:rFonts w:eastAsia="Arial"/>
          <w:b/>
        </w:rPr>
        <w:t>Pretenzijų ir skundų nagrinėjimo t</w:t>
      </w:r>
      <w:r w:rsidRPr="00243ED7">
        <w:rPr>
          <w:b/>
        </w:rPr>
        <w:t>varka</w:t>
      </w:r>
      <w:r w:rsidRPr="00A9560E">
        <w:ptab w:relativeTo="margin" w:alignment="right" w:leader="dot"/>
      </w:r>
      <w:r>
        <w:t>11</w:t>
      </w:r>
    </w:p>
    <w:p w:rsidR="00C96ED7" w:rsidRDefault="00C96ED7" w:rsidP="00C96ED7">
      <w:pPr>
        <w:pStyle w:val="Turinys3"/>
        <w:ind w:left="0"/>
        <w:rPr>
          <w:rFonts w:ascii="Times New Roman" w:hAnsi="Times New Roman"/>
          <w:sz w:val="24"/>
          <w:szCs w:val="24"/>
        </w:rPr>
      </w:pPr>
      <w:r>
        <w:rPr>
          <w:rFonts w:ascii="Times New Roman" w:eastAsia="Arial" w:hAnsi="Times New Roman"/>
          <w:b/>
          <w:sz w:val="24"/>
          <w:szCs w:val="24"/>
        </w:rPr>
        <w:t>RIZIKOS VERTINIMAS</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12</w:t>
      </w:r>
    </w:p>
    <w:p w:rsidR="00C96ED7" w:rsidRPr="00A9560E" w:rsidRDefault="00C96ED7" w:rsidP="00C96ED7">
      <w:pPr>
        <w:pStyle w:val="Turinys3"/>
        <w:ind w:left="0"/>
        <w:rPr>
          <w:rFonts w:ascii="Times New Roman" w:hAnsi="Times New Roman"/>
          <w:sz w:val="24"/>
          <w:szCs w:val="24"/>
        </w:rPr>
      </w:pPr>
      <w:r>
        <w:rPr>
          <w:rFonts w:ascii="Times New Roman" w:eastAsia="Arial" w:hAnsi="Times New Roman"/>
          <w:b/>
          <w:sz w:val="24"/>
          <w:szCs w:val="24"/>
        </w:rPr>
        <w:t>VIEŠŲJŲ PIRKIMŲ PROCEDŪRŲ VYKDYMAS PAGAL ĮGALIOJIMĄ</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12</w:t>
      </w:r>
    </w:p>
    <w:p w:rsidR="00E014B9" w:rsidRPr="00E014B9" w:rsidRDefault="00C96ED7" w:rsidP="00E014B9">
      <w:pPr>
        <w:pStyle w:val="Turinys3"/>
        <w:ind w:left="0"/>
        <w:rPr>
          <w:rFonts w:ascii="Times New Roman" w:hAnsi="Times New Roman"/>
          <w:sz w:val="24"/>
          <w:szCs w:val="24"/>
        </w:rPr>
      </w:pPr>
      <w:r>
        <w:rPr>
          <w:rFonts w:ascii="Times New Roman" w:eastAsia="Arial" w:hAnsi="Times New Roman"/>
          <w:b/>
          <w:sz w:val="24"/>
          <w:szCs w:val="24"/>
        </w:rPr>
        <w:t>VIEŠŲJŲ PIRKIMŲ VYKDYMAS IŠ CENTRINĖS PERKANČIOSIOS ORGANIZACIJOS</w:t>
      </w:r>
      <w:r>
        <w:rPr>
          <w:rFonts w:eastAsia="Arial"/>
          <w:b/>
        </w:rPr>
        <w:t xml:space="preserve"> </w:t>
      </w:r>
      <w:r w:rsidRPr="00A9560E">
        <w:rPr>
          <w:rFonts w:ascii="Times New Roman" w:hAnsi="Times New Roman"/>
          <w:sz w:val="24"/>
          <w:szCs w:val="24"/>
        </w:rPr>
        <w:ptab w:relativeTo="margin" w:alignment="right" w:leader="dot"/>
      </w:r>
      <w:r w:rsidR="00E014B9">
        <w:rPr>
          <w:rFonts w:ascii="Times New Roman" w:hAnsi="Times New Roman"/>
          <w:sz w:val="24"/>
          <w:szCs w:val="24"/>
        </w:rPr>
        <w:t>12</w:t>
      </w:r>
      <w:bookmarkStart w:id="0" w:name="_GoBack"/>
      <w:bookmarkEnd w:id="0"/>
    </w:p>
    <w:p w:rsidR="00C96ED7" w:rsidRDefault="00C96ED7" w:rsidP="00C96ED7">
      <w:pPr>
        <w:pStyle w:val="Turinys3"/>
        <w:ind w:left="0"/>
        <w:rPr>
          <w:rFonts w:ascii="Times New Roman" w:hAnsi="Times New Roman"/>
          <w:sz w:val="24"/>
          <w:szCs w:val="24"/>
        </w:rPr>
      </w:pPr>
      <w:r>
        <w:rPr>
          <w:rFonts w:ascii="Times New Roman" w:eastAsia="Arial" w:hAnsi="Times New Roman"/>
          <w:b/>
          <w:sz w:val="24"/>
          <w:szCs w:val="24"/>
        </w:rPr>
        <w:t>BAIGIAMOSIOS NUOSTATOS</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13</w:t>
      </w:r>
    </w:p>
    <w:p w:rsidR="00C96ED7" w:rsidRPr="00A9560E" w:rsidRDefault="00C96ED7" w:rsidP="00C96ED7">
      <w:pPr>
        <w:pStyle w:val="Turinys3"/>
        <w:ind w:left="0"/>
        <w:rPr>
          <w:rFonts w:ascii="Times New Roman" w:hAnsi="Times New Roman"/>
          <w:sz w:val="24"/>
          <w:szCs w:val="24"/>
        </w:rPr>
      </w:pPr>
      <w:r>
        <w:rPr>
          <w:rFonts w:ascii="Times New Roman" w:eastAsia="Arial" w:hAnsi="Times New Roman"/>
          <w:b/>
          <w:sz w:val="24"/>
          <w:szCs w:val="24"/>
        </w:rPr>
        <w:t>PRIEDAI</w:t>
      </w:r>
      <w:r>
        <w:rPr>
          <w:rFonts w:eastAsia="Arial"/>
          <w:b/>
        </w:rPr>
        <w:t xml:space="preserve"> </w:t>
      </w:r>
      <w:r w:rsidRPr="00A9560E">
        <w:rPr>
          <w:rFonts w:ascii="Times New Roman" w:hAnsi="Times New Roman"/>
          <w:sz w:val="24"/>
          <w:szCs w:val="24"/>
        </w:rPr>
        <w:ptab w:relativeTo="margin" w:alignment="right" w:leader="dot"/>
      </w:r>
      <w:r>
        <w:rPr>
          <w:rFonts w:ascii="Times New Roman" w:hAnsi="Times New Roman"/>
          <w:sz w:val="24"/>
          <w:szCs w:val="24"/>
        </w:rPr>
        <w:t>13</w:t>
      </w:r>
    </w:p>
    <w:p w:rsidR="00C96ED7" w:rsidRPr="00C96ED7" w:rsidRDefault="00C96ED7" w:rsidP="00C96ED7"/>
    <w:p w:rsidR="00C96ED7" w:rsidRPr="00C96ED7" w:rsidRDefault="00C96ED7" w:rsidP="00C96ED7"/>
    <w:p w:rsidR="00C96ED7" w:rsidRPr="00C96ED7" w:rsidRDefault="00C96ED7" w:rsidP="00C96ED7"/>
    <w:p w:rsidR="00FD61D0" w:rsidRPr="00113166" w:rsidRDefault="00FD61D0" w:rsidP="006A5F96">
      <w:pPr>
        <w:widowControl/>
        <w:spacing w:line="360" w:lineRule="auto"/>
        <w:rPr>
          <w:lang w:val="fr-BE"/>
        </w:rPr>
      </w:pPr>
    </w:p>
    <w:p w:rsidR="00FD61D0" w:rsidRPr="00113166" w:rsidRDefault="00FD61D0" w:rsidP="00FD61D0">
      <w:pPr>
        <w:widowControl/>
        <w:rPr>
          <w:lang w:val="fr-BE"/>
        </w:rPr>
      </w:pPr>
    </w:p>
    <w:p w:rsidR="00FD61D0" w:rsidRPr="00113166" w:rsidRDefault="00FD61D0" w:rsidP="00FD61D0">
      <w:pPr>
        <w:widowControl/>
        <w:rPr>
          <w:lang w:val="fr-BE"/>
        </w:rPr>
      </w:pPr>
    </w:p>
    <w:p w:rsidR="00FD61D0" w:rsidRPr="00113166" w:rsidRDefault="00FD61D0" w:rsidP="00FD61D0">
      <w:pPr>
        <w:widowControl/>
        <w:rPr>
          <w:lang w:val="fr-BE"/>
        </w:rPr>
      </w:pPr>
    </w:p>
    <w:p w:rsidR="00FD61D0" w:rsidRPr="00113166" w:rsidRDefault="00FD61D0" w:rsidP="00FD61D0">
      <w:pPr>
        <w:widowControl/>
        <w:rPr>
          <w:lang w:val="fr-BE"/>
        </w:rPr>
      </w:pPr>
    </w:p>
    <w:p w:rsidR="00FD61D0" w:rsidRPr="00113166" w:rsidRDefault="00FD61D0"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FD61D0">
      <w:pPr>
        <w:widowControl/>
        <w:jc w:val="center"/>
        <w:rPr>
          <w:b/>
          <w:lang w:val="fr-BE"/>
        </w:rPr>
      </w:pPr>
    </w:p>
    <w:p w:rsidR="00A9560E" w:rsidRDefault="00A9560E" w:rsidP="00E014B9">
      <w:pPr>
        <w:widowControl/>
        <w:rPr>
          <w:b/>
          <w:lang w:val="fr-BE"/>
        </w:rPr>
      </w:pPr>
    </w:p>
    <w:p w:rsidR="00266094" w:rsidRPr="00113166" w:rsidRDefault="00266094" w:rsidP="00FD61D0">
      <w:pPr>
        <w:widowControl/>
        <w:jc w:val="center"/>
        <w:rPr>
          <w:b/>
          <w:lang w:val="fr-BE"/>
        </w:rPr>
      </w:pPr>
      <w:r w:rsidRPr="00113166">
        <w:rPr>
          <w:b/>
          <w:lang w:val="fr-BE"/>
        </w:rPr>
        <w:lastRenderedPageBreak/>
        <w:t>I SKYRIUS</w:t>
      </w:r>
    </w:p>
    <w:p w:rsidR="00FD61D0" w:rsidRPr="00113166" w:rsidRDefault="00853115" w:rsidP="00FD61D0">
      <w:pPr>
        <w:widowControl/>
        <w:jc w:val="center"/>
        <w:rPr>
          <w:b/>
          <w:lang w:val="fr-BE"/>
        </w:rPr>
      </w:pPr>
      <w:r w:rsidRPr="00113166">
        <w:rPr>
          <w:b/>
          <w:lang w:val="fr-BE"/>
        </w:rPr>
        <w:t>BENDROSIOS NUOSTATO</w:t>
      </w:r>
      <w:r w:rsidR="00BA323D">
        <w:rPr>
          <w:b/>
          <w:lang w:val="fr-BE"/>
        </w:rPr>
        <w:t>S</w:t>
      </w:r>
    </w:p>
    <w:p w:rsidR="00266094" w:rsidRPr="00113166" w:rsidRDefault="00266094" w:rsidP="00FD61D0">
      <w:pPr>
        <w:widowControl/>
        <w:ind w:firstLine="851"/>
        <w:jc w:val="both"/>
        <w:rPr>
          <w:lang w:val="fr-BE"/>
        </w:rPr>
      </w:pPr>
    </w:p>
    <w:p w:rsidR="00266094" w:rsidRPr="00DE3C6A" w:rsidRDefault="00266094" w:rsidP="00DE3C6A">
      <w:pPr>
        <w:pBdr>
          <w:top w:val="nil"/>
          <w:left w:val="nil"/>
          <w:bottom w:val="nil"/>
          <w:right w:val="nil"/>
          <w:between w:val="nil"/>
        </w:pBdr>
        <w:ind w:firstLine="680"/>
        <w:jc w:val="both"/>
      </w:pPr>
      <w:r w:rsidRPr="00DE3C6A">
        <w:rPr>
          <w:rFonts w:eastAsia="Arial"/>
        </w:rPr>
        <w:t>1. Klaipėdos lopšelio-darželio „</w:t>
      </w:r>
      <w:r w:rsidR="00640442" w:rsidRPr="00DE3C6A">
        <w:rPr>
          <w:rFonts w:eastAsia="Arial"/>
        </w:rPr>
        <w:t>Obelėlė</w:t>
      </w:r>
      <w:r w:rsidRPr="00DE3C6A">
        <w:rPr>
          <w:rFonts w:eastAsia="Arial"/>
        </w:rPr>
        <w:t>“ (toliau – Perkančioji organizacija) viešųjų pirkimų organizavimo i</w:t>
      </w:r>
      <w:r w:rsidRPr="00DE3C6A">
        <w:rPr>
          <w:rFonts w:eastAsia="Courier New"/>
        </w:rPr>
        <w:t xml:space="preserve">r </w:t>
      </w:r>
      <w:r w:rsidRPr="00DE3C6A">
        <w:rPr>
          <w:rFonts w:eastAsia="Arial"/>
        </w:rPr>
        <w:t xml:space="preserve">vidaus kontrolės tvarkos aprašas (toliau – Tvarkos aprašas) reglamentuoja Perkančiosios organizacijos vykdomų viešųjų pirkimų (toliau – pirkimai) organizavimo ir vidaus kontrolės sistemą, užtikrinančią vykdomų pirkimų teisėtumą, lygiateisiškumo, nediskriminavimo, abipusio pripažinimo, proporcingumo ir skaidrumo principų laikymąsi. </w:t>
      </w:r>
    </w:p>
    <w:p w:rsidR="00266094" w:rsidRPr="00DE3C6A" w:rsidRDefault="00266094" w:rsidP="00DE3C6A">
      <w:pPr>
        <w:pBdr>
          <w:top w:val="nil"/>
          <w:left w:val="nil"/>
          <w:bottom w:val="nil"/>
          <w:right w:val="nil"/>
          <w:between w:val="nil"/>
        </w:pBdr>
        <w:ind w:firstLine="680"/>
        <w:jc w:val="both"/>
      </w:pPr>
      <w:r w:rsidRPr="00DE3C6A">
        <w:rPr>
          <w:rFonts w:eastAsia="Arial"/>
        </w:rPr>
        <w:t xml:space="preserve">2.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Perkančiosios organizacijos patvirtintais teisės aktais, reglamentuojančiais viešuosius pirkimus. </w:t>
      </w:r>
    </w:p>
    <w:p w:rsidR="00266094" w:rsidRPr="00DE3C6A" w:rsidRDefault="00266094" w:rsidP="00DE3C6A">
      <w:pPr>
        <w:pBdr>
          <w:top w:val="nil"/>
          <w:left w:val="nil"/>
          <w:bottom w:val="nil"/>
          <w:right w:val="nil"/>
          <w:between w:val="nil"/>
        </w:pBdr>
        <w:ind w:firstLine="680"/>
        <w:jc w:val="both"/>
      </w:pPr>
      <w:r w:rsidRPr="00DE3C6A">
        <w:rPr>
          <w:rFonts w:eastAsia="Arial"/>
        </w:rPr>
        <w:t>3. Organizuojant ir vykdant pirkimus Perkančiojoje organizacijoje, turi būti racionaliai naudojamos Perkančiosios organizacijos lėšos ir darbuotojų, dirbančių pagal da</w:t>
      </w:r>
      <w:r w:rsidR="00640442" w:rsidRPr="00DE3C6A">
        <w:rPr>
          <w:rFonts w:eastAsia="Arial"/>
        </w:rPr>
        <w:t>rbo sutartį (toliau –</w:t>
      </w:r>
      <w:r w:rsidRPr="00DE3C6A">
        <w:rPr>
          <w:rFonts w:eastAsia="Arial"/>
        </w:rPr>
        <w:t xml:space="preserve"> darbuotojai), darbo laikas, laikomasi konfidencialumo ir nešališkumo reikalavimų, Etiško e</w:t>
      </w:r>
      <w:r w:rsidR="00640442" w:rsidRPr="00DE3C6A">
        <w:rPr>
          <w:rFonts w:eastAsia="Arial"/>
        </w:rPr>
        <w:t>lg</w:t>
      </w:r>
      <w:r w:rsidRPr="00DE3C6A">
        <w:rPr>
          <w:rFonts w:eastAsia="Arial"/>
        </w:rPr>
        <w:t xml:space="preserve">esio viešuosiuose pirkimuose gairių, patvirtintų Viešųjų pirkimų tarnybos direktoriaus. </w:t>
      </w:r>
    </w:p>
    <w:p w:rsidR="00640442" w:rsidRPr="00DE3C6A" w:rsidRDefault="00640442" w:rsidP="00DE3C6A">
      <w:pPr>
        <w:pBdr>
          <w:top w:val="nil"/>
          <w:left w:val="nil"/>
          <w:bottom w:val="nil"/>
          <w:right w:val="nil"/>
          <w:between w:val="nil"/>
        </w:pBdr>
        <w:ind w:firstLine="680"/>
        <w:jc w:val="both"/>
        <w:rPr>
          <w:rFonts w:eastAsia="Arial"/>
        </w:rPr>
      </w:pPr>
      <w:r w:rsidRPr="00113166">
        <w:t xml:space="preserve">4. </w:t>
      </w:r>
      <w:r w:rsidRPr="00DE3C6A">
        <w:rPr>
          <w:rFonts w:eastAsia="Arial"/>
        </w:rPr>
        <w:t xml:space="preserve">Tvarkos apraše vartojamos sąvokos: </w:t>
      </w:r>
    </w:p>
    <w:p w:rsidR="00640442" w:rsidRPr="00DE3C6A" w:rsidRDefault="00640442" w:rsidP="00DE3C6A">
      <w:pPr>
        <w:pBdr>
          <w:top w:val="nil"/>
          <w:left w:val="nil"/>
          <w:bottom w:val="nil"/>
          <w:right w:val="nil"/>
          <w:between w:val="nil"/>
        </w:pBdr>
        <w:ind w:firstLine="680"/>
        <w:jc w:val="both"/>
      </w:pPr>
      <w:r w:rsidRPr="00DE3C6A">
        <w:rPr>
          <w:rFonts w:eastAsia="Arial"/>
        </w:rPr>
        <w:t>4.1</w:t>
      </w:r>
      <w:r w:rsidRPr="00DE3C6A">
        <w:rPr>
          <w:rFonts w:eastAsia="Courier New"/>
        </w:rPr>
        <w:t xml:space="preserve">. </w:t>
      </w:r>
      <w:r w:rsidRPr="00DE3C6A">
        <w:rPr>
          <w:rFonts w:eastAsia="Arial"/>
          <w:b/>
        </w:rPr>
        <w:t xml:space="preserve">Mažos </w:t>
      </w:r>
      <w:r w:rsidRPr="00DE3C6A">
        <w:rPr>
          <w:b/>
        </w:rPr>
        <w:t>ve</w:t>
      </w:r>
      <w:r w:rsidRPr="00DE3C6A">
        <w:rPr>
          <w:rFonts w:eastAsia="Arial"/>
          <w:b/>
        </w:rPr>
        <w:t>rtės pir</w:t>
      </w:r>
      <w:r w:rsidRPr="00DE3C6A">
        <w:rPr>
          <w:b/>
        </w:rPr>
        <w:t xml:space="preserve">kimas </w:t>
      </w:r>
      <w:r w:rsidRPr="00DE3C6A">
        <w:rPr>
          <w:rFonts w:eastAsia="Arial"/>
        </w:rPr>
        <w:t xml:space="preserve">– tai: </w:t>
      </w:r>
    </w:p>
    <w:p w:rsidR="00640442" w:rsidRPr="00DE3C6A" w:rsidRDefault="00640442" w:rsidP="00DE3C6A">
      <w:pPr>
        <w:pBdr>
          <w:top w:val="nil"/>
          <w:left w:val="nil"/>
          <w:bottom w:val="nil"/>
          <w:right w:val="nil"/>
          <w:between w:val="nil"/>
        </w:pBdr>
        <w:ind w:firstLine="680"/>
        <w:jc w:val="both"/>
      </w:pPr>
      <w:r w:rsidRPr="00DE3C6A">
        <w:rPr>
          <w:rFonts w:eastAsia="Arial"/>
        </w:rPr>
        <w:t>4.1.1. supaprastintas pirkimas, kai prekių ar paslaugų pirkimo numatoma vertė yra mažesnė kaip 58 000 Eur (penkiasdešimt aštuoni tūkstančiai eurų) (</w:t>
      </w:r>
      <w:r w:rsidRPr="00DE3C6A">
        <w:rPr>
          <w:rFonts w:eastAsia="Courier New"/>
        </w:rPr>
        <w:t>b</w:t>
      </w:r>
      <w:r w:rsidRPr="00DE3C6A">
        <w:rPr>
          <w:rFonts w:eastAsia="Arial"/>
        </w:rPr>
        <w:t xml:space="preserve">e pridėtinės vertės mokesčio (toliau – PVM), o darbų pirkimo numatoma vertė – mažesnė kaip 145 000 Eur (šimtas keturiasdešimt penki tūkstančiai eurų) (be PVM);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4.1.2.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w:t>
      </w:r>
      <w:r w:rsidRPr="00DE3C6A">
        <w:rPr>
          <w:rFonts w:eastAsia="Courier New"/>
        </w:rPr>
        <w:t>p</w:t>
      </w:r>
      <w:r w:rsidRPr="00DE3C6A">
        <w:rPr>
          <w:rFonts w:eastAsia="Arial"/>
        </w:rPr>
        <w:t xml:space="preserve">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 </w:t>
      </w:r>
    </w:p>
    <w:p w:rsidR="00640442" w:rsidRPr="00DE3C6A" w:rsidRDefault="00640442" w:rsidP="00DE3C6A">
      <w:pPr>
        <w:pBdr>
          <w:top w:val="nil"/>
          <w:left w:val="nil"/>
          <w:bottom w:val="nil"/>
          <w:right w:val="nil"/>
          <w:between w:val="nil"/>
        </w:pBdr>
        <w:ind w:firstLine="680"/>
        <w:jc w:val="both"/>
      </w:pPr>
      <w:r w:rsidRPr="00DE3C6A">
        <w:rPr>
          <w:rFonts w:eastAsia="Arial"/>
        </w:rPr>
        <w:t>4.</w:t>
      </w:r>
      <w:r w:rsidRPr="00DE3C6A">
        <w:rPr>
          <w:rFonts w:eastAsia="Courier New"/>
        </w:rPr>
        <w:t>2</w:t>
      </w:r>
      <w:r w:rsidRPr="00DE3C6A">
        <w:rPr>
          <w:rFonts w:eastAsia="Arial"/>
        </w:rPr>
        <w:t xml:space="preserve">. </w:t>
      </w:r>
      <w:r w:rsidRPr="00DE3C6A">
        <w:rPr>
          <w:rFonts w:eastAsia="Arial"/>
          <w:b/>
        </w:rPr>
        <w:t>Mažos vertės pirkimų tvar</w:t>
      </w:r>
      <w:r w:rsidRPr="00DE3C6A">
        <w:rPr>
          <w:b/>
        </w:rPr>
        <w:t>kos ap</w:t>
      </w:r>
      <w:r w:rsidRPr="00DE3C6A">
        <w:rPr>
          <w:rFonts w:eastAsia="Arial"/>
          <w:b/>
        </w:rPr>
        <w:t xml:space="preserve">rašas </w:t>
      </w:r>
      <w:r w:rsidRPr="00DE3C6A">
        <w:rPr>
          <w:rFonts w:eastAsia="Arial"/>
        </w:rPr>
        <w:t xml:space="preserve">(toliau – Aprašas) – Viešųjų pirkimų tarnybos parengtas ir patvirtintas dokumentas, kuriame nustatyti prekių, paslaugų ir darbų mažos vertės pirkimų būdai ir jų procedūrų atlikimo tvarka;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4.3. </w:t>
      </w:r>
      <w:r w:rsidRPr="00DE3C6A">
        <w:rPr>
          <w:rFonts w:eastAsia="Arial"/>
          <w:b/>
        </w:rPr>
        <w:t>N</w:t>
      </w:r>
      <w:r w:rsidRPr="00DE3C6A">
        <w:rPr>
          <w:b/>
        </w:rPr>
        <w:t>umatom</w:t>
      </w:r>
      <w:r w:rsidRPr="00DE3C6A">
        <w:rPr>
          <w:rFonts w:eastAsia="Arial"/>
          <w:b/>
        </w:rPr>
        <w:t>a pirkimo vertė</w:t>
      </w:r>
      <w:r w:rsidRPr="00DE3C6A">
        <w:rPr>
          <w:rFonts w:eastAsia="Arial"/>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1) vertes, galinčias atsirasti dėl pirkimo sutarties pasirinkimo ir atnaujinimo galimybių;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2) prizų ir (arba) kitų išmokų kandidatams ar dalyviams vertę, kai jie numatomi pirkimo dokumentuose.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4.4. </w:t>
      </w:r>
      <w:r w:rsidRPr="00DE3C6A">
        <w:rPr>
          <w:rFonts w:eastAsia="Arial"/>
          <w:b/>
        </w:rPr>
        <w:t>Nes</w:t>
      </w:r>
      <w:r w:rsidRPr="00DE3C6A">
        <w:rPr>
          <w:b/>
        </w:rPr>
        <w:t>kelbiama apkla</w:t>
      </w:r>
      <w:r w:rsidRPr="00DE3C6A">
        <w:rPr>
          <w:rFonts w:eastAsia="Arial"/>
          <w:b/>
        </w:rPr>
        <w:t xml:space="preserve">usa </w:t>
      </w:r>
      <w:r w:rsidRPr="00DE3C6A">
        <w:rPr>
          <w:rFonts w:eastAsia="Arial"/>
        </w:rPr>
        <w:t xml:space="preserve">– pirkimo būdas, kai Perkančioji organizacija kreipiasi į tiekėjus,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kviesdama pateikti pasiūlymus. Neskelbiama apklausa vykdoma vadovaujantis Aprašu;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4.5. </w:t>
      </w:r>
      <w:r w:rsidRPr="00DE3C6A">
        <w:rPr>
          <w:rFonts w:eastAsia="Arial"/>
          <w:b/>
        </w:rPr>
        <w:t>Per</w:t>
      </w:r>
      <w:r w:rsidRPr="00DE3C6A">
        <w:rPr>
          <w:b/>
        </w:rPr>
        <w:t>kančiosi</w:t>
      </w:r>
      <w:r w:rsidRPr="00DE3C6A">
        <w:rPr>
          <w:rFonts w:eastAsia="Arial"/>
          <w:b/>
        </w:rPr>
        <w:t>os org</w:t>
      </w:r>
      <w:r w:rsidRPr="00DE3C6A">
        <w:rPr>
          <w:b/>
        </w:rPr>
        <w:t>ani</w:t>
      </w:r>
      <w:r w:rsidRPr="00DE3C6A">
        <w:rPr>
          <w:rFonts w:eastAsia="Arial"/>
          <w:b/>
        </w:rPr>
        <w:t>zacijos pir</w:t>
      </w:r>
      <w:r w:rsidRPr="00DE3C6A">
        <w:rPr>
          <w:b/>
        </w:rPr>
        <w:t>kimų vidaus kontr</w:t>
      </w:r>
      <w:r w:rsidRPr="00DE3C6A">
        <w:rPr>
          <w:rFonts w:eastAsia="Arial"/>
          <w:b/>
        </w:rPr>
        <w:t>olė</w:t>
      </w:r>
      <w:r w:rsidRPr="00DE3C6A">
        <w:rPr>
          <w:rFonts w:eastAsia="Arial"/>
        </w:rPr>
        <w:t xml:space="preserve"> – Perkančiosios organizacijos direktoriaus arba jo įgalioto asmens sukurtos vidaus kontrolės sistemos dalis, kuria siekiama identifikuoti galimas klaidas ar pažeidimus bet kuriame pirkimų </w:t>
      </w:r>
      <w:proofErr w:type="spellStart"/>
      <w:r w:rsidRPr="00DE3C6A">
        <w:rPr>
          <w:rFonts w:eastAsia="Arial"/>
        </w:rPr>
        <w:t>proc</w:t>
      </w:r>
      <w:proofErr w:type="spellEnd"/>
      <w:r w:rsidRPr="00DE3C6A">
        <w:rPr>
          <w:rFonts w:eastAsia="Arial"/>
        </w:rPr>
        <w:t xml:space="preserve"> ateityje bei užtikrinti su tuo susijusių rizikos veiksnių valdymą ir tinkamą Perkančiosios organizacijos pirkimų vykdymą;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4.6. </w:t>
      </w:r>
      <w:r w:rsidRPr="00DE3C6A">
        <w:rPr>
          <w:rFonts w:eastAsia="Arial"/>
          <w:b/>
        </w:rPr>
        <w:t>Pirki</w:t>
      </w:r>
      <w:r w:rsidRPr="00DE3C6A">
        <w:rPr>
          <w:b/>
        </w:rPr>
        <w:t>mų iniciato</w:t>
      </w:r>
      <w:r w:rsidRPr="00DE3C6A">
        <w:rPr>
          <w:rFonts w:eastAsia="Arial"/>
          <w:b/>
        </w:rPr>
        <w:t xml:space="preserve">rius </w:t>
      </w:r>
      <w:r w:rsidRPr="00DE3C6A">
        <w:rPr>
          <w:rFonts w:eastAsia="Arial"/>
        </w:rPr>
        <w:t xml:space="preserve">– Perkančiosios organizacijos direktoriaus ar jo įgalioto asmens įsakymu paskirtas atsakingas asmuo, atsakingas už reikalingų pirkimų planavimą bei konkrečių </w:t>
      </w:r>
    </w:p>
    <w:p w:rsidR="00640442" w:rsidRPr="00DE3C6A" w:rsidRDefault="00640442" w:rsidP="00DE3C6A">
      <w:pPr>
        <w:pBdr>
          <w:top w:val="nil"/>
          <w:left w:val="nil"/>
          <w:bottom w:val="nil"/>
          <w:right w:val="nil"/>
          <w:between w:val="nil"/>
        </w:pBdr>
        <w:ind w:firstLine="680"/>
        <w:jc w:val="both"/>
      </w:pPr>
      <w:r w:rsidRPr="00DE3C6A">
        <w:rPr>
          <w:rFonts w:eastAsia="Arial"/>
        </w:rPr>
        <w:t>pirkim</w:t>
      </w:r>
      <w:r w:rsidRPr="00DE3C6A">
        <w:rPr>
          <w:rFonts w:eastAsia="Courier New"/>
        </w:rPr>
        <w:t xml:space="preserve">ų </w:t>
      </w:r>
      <w:r w:rsidRPr="00DE3C6A">
        <w:rPr>
          <w:rFonts w:eastAsia="Arial"/>
        </w:rPr>
        <w:t xml:space="preserve">inicijavimą ir kontroliuojantis sudarytose pirkimo sutartyse numatytų įsipareigojimų vykdymą, netesybų taikymą, organizuojantis pirkimo sutarčių pratęsimo, keitimo, nutraukimo ir kitas su sutarčių vykdymu susijusias procedūras. Pirkimo iniciatorius negali būti skiriamas pirkimo organizatoriumi;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4.7. </w:t>
      </w:r>
      <w:r w:rsidRPr="00DE3C6A">
        <w:rPr>
          <w:rFonts w:eastAsia="Arial"/>
          <w:b/>
        </w:rPr>
        <w:t>Pirkimų org</w:t>
      </w:r>
      <w:r w:rsidRPr="00DE3C6A">
        <w:rPr>
          <w:b/>
        </w:rPr>
        <w:t xml:space="preserve">anizavimas </w:t>
      </w:r>
      <w:r w:rsidRPr="00DE3C6A">
        <w:rPr>
          <w:rFonts w:eastAsia="Arial"/>
        </w:rPr>
        <w:t xml:space="preserve">– Perkančiosios organizacijos direktoriaus arba jo įgalioto asmens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4.8. </w:t>
      </w:r>
      <w:r w:rsidRPr="00DE3C6A">
        <w:rPr>
          <w:rFonts w:eastAsia="Arial"/>
          <w:b/>
        </w:rPr>
        <w:t>Pirki</w:t>
      </w:r>
      <w:r w:rsidRPr="00DE3C6A">
        <w:rPr>
          <w:b/>
        </w:rPr>
        <w:t>m</w:t>
      </w:r>
      <w:r w:rsidRPr="00DE3C6A">
        <w:rPr>
          <w:rFonts w:eastAsia="Arial"/>
          <w:b/>
        </w:rPr>
        <w:t>ų org</w:t>
      </w:r>
      <w:r w:rsidRPr="00DE3C6A">
        <w:rPr>
          <w:b/>
        </w:rPr>
        <w:t xml:space="preserve">anizatorius </w:t>
      </w:r>
      <w:r w:rsidRPr="00DE3C6A">
        <w:rPr>
          <w:rFonts w:eastAsia="Arial"/>
        </w:rPr>
        <w:t xml:space="preserve">– Perkančiosios organizacijos direktoriaus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organizatoriais gali būti tik nepriekaištingos reputacijos asmenys;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4.9. </w:t>
      </w:r>
      <w:r w:rsidRPr="00DE3C6A">
        <w:rPr>
          <w:rFonts w:eastAsia="Arial"/>
          <w:b/>
        </w:rPr>
        <w:t>Pirkimo p</w:t>
      </w:r>
      <w:r w:rsidRPr="00DE3C6A">
        <w:rPr>
          <w:b/>
        </w:rPr>
        <w:t>ara</w:t>
      </w:r>
      <w:r w:rsidRPr="00DE3C6A">
        <w:rPr>
          <w:rFonts w:eastAsia="Arial"/>
          <w:b/>
        </w:rPr>
        <w:t xml:space="preserve">iška </w:t>
      </w:r>
      <w:r w:rsidRPr="00DE3C6A">
        <w:rPr>
          <w:rFonts w:eastAsia="Arial"/>
        </w:rPr>
        <w:t xml:space="preserve">– Perkančiosios organizacijos patvirtintos formos dokumentas, kuriame aprašomas pirkimo objektas (toliau – Paraiška) </w:t>
      </w:r>
      <w:r w:rsidRPr="00A523BF">
        <w:rPr>
          <w:rFonts w:eastAsia="Arial"/>
        </w:rPr>
        <w:t>(</w:t>
      </w:r>
      <w:r w:rsidR="00CB4B34" w:rsidRPr="00A523BF">
        <w:rPr>
          <w:rFonts w:eastAsia="Arial"/>
        </w:rPr>
        <w:t>4 priedas</w:t>
      </w:r>
      <w:r w:rsidRPr="00A523BF">
        <w:rPr>
          <w:rFonts w:eastAsia="Arial"/>
        </w:rPr>
        <w:t>).</w:t>
      </w:r>
      <w:r w:rsidRPr="00DE3C6A">
        <w:rPr>
          <w:rFonts w:eastAsia="Arial"/>
        </w:rPr>
        <w:t xml:space="preserve"> Paraišką rengia pirkimo iniciatorius. Pirkimo paraiškos, kurios nenumatytos pirkimų plane (neplaninės), taip pat pirkimo paraiškos, kuriose pirkimo iniciatorius siūlo pirkimą vykdyti ne per Centrinę perkančiąją organizaciją (toliau CPO), nors CPO kataloge pirkimo objektas yra, bei paraiškos, kuriose prašoma įgalioti kitą perkančiąją organizaciją vykdyti pirkimą iki pirkimo sutarties sudarymo, teikiamos Perkančiosios organizacijos direktoriui ar jo įgaliotam asmeniui; </w:t>
      </w:r>
    </w:p>
    <w:p w:rsidR="00640442" w:rsidRPr="00DE3C6A" w:rsidRDefault="00640442" w:rsidP="00DE3C6A">
      <w:pPr>
        <w:pBdr>
          <w:top w:val="nil"/>
          <w:left w:val="nil"/>
          <w:bottom w:val="nil"/>
          <w:right w:val="nil"/>
          <w:between w:val="nil"/>
        </w:pBdr>
        <w:ind w:firstLine="680"/>
        <w:jc w:val="both"/>
      </w:pPr>
      <w:r w:rsidRPr="00DE3C6A">
        <w:rPr>
          <w:rFonts w:eastAsia="Arial"/>
        </w:rPr>
        <w:t>4.1</w:t>
      </w:r>
      <w:r w:rsidRPr="00DE3C6A">
        <w:rPr>
          <w:rFonts w:eastAsia="Courier New"/>
        </w:rPr>
        <w:t>0</w:t>
      </w:r>
      <w:r w:rsidRPr="00DE3C6A">
        <w:rPr>
          <w:rFonts w:eastAsia="Arial"/>
        </w:rPr>
        <w:t xml:space="preserve">. </w:t>
      </w:r>
      <w:r w:rsidRPr="00DE3C6A">
        <w:rPr>
          <w:rFonts w:eastAsia="Arial"/>
          <w:b/>
        </w:rPr>
        <w:t>Pir</w:t>
      </w:r>
      <w:r w:rsidRPr="00DE3C6A">
        <w:rPr>
          <w:b/>
        </w:rPr>
        <w:t>kim</w:t>
      </w:r>
      <w:r w:rsidRPr="00DE3C6A">
        <w:rPr>
          <w:rFonts w:eastAsia="Arial"/>
          <w:b/>
        </w:rPr>
        <w:t>ų p</w:t>
      </w:r>
      <w:r w:rsidRPr="00DE3C6A">
        <w:rPr>
          <w:b/>
        </w:rPr>
        <w:t>lana</w:t>
      </w:r>
      <w:r w:rsidRPr="00DE3C6A">
        <w:rPr>
          <w:rFonts w:eastAsia="Arial"/>
          <w:b/>
        </w:rPr>
        <w:t xml:space="preserve">s </w:t>
      </w:r>
      <w:r w:rsidRPr="00DE3C6A">
        <w:rPr>
          <w:rFonts w:eastAsia="Arial"/>
        </w:rPr>
        <w:t>– Perkančiosios organizacijos parengtas ir patvirtintas tvirt</w:t>
      </w:r>
      <w:r w:rsidRPr="00DE3C6A">
        <w:t>i</w:t>
      </w:r>
      <w:r w:rsidRPr="00DE3C6A">
        <w:rPr>
          <w:rFonts w:eastAsia="Arial"/>
        </w:rPr>
        <w:t xml:space="preserve">nimo Žyma, einamaisiais biudžetiniais metais numatomų pirkti visų Perkančiosios organizacijos reikmėms reikalingų prekių, paslaugų ir darbų pirkimų sąrašas;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4.11. </w:t>
      </w:r>
      <w:r w:rsidRPr="00DE3C6A">
        <w:rPr>
          <w:rFonts w:eastAsia="Arial"/>
          <w:b/>
        </w:rPr>
        <w:t>Pirki</w:t>
      </w:r>
      <w:r w:rsidRPr="00DE3C6A">
        <w:rPr>
          <w:b/>
        </w:rPr>
        <w:t>m</w:t>
      </w:r>
      <w:r w:rsidRPr="00DE3C6A">
        <w:rPr>
          <w:rFonts w:eastAsia="Arial"/>
          <w:b/>
        </w:rPr>
        <w:t xml:space="preserve">ų suvestinė </w:t>
      </w:r>
      <w:r w:rsidRPr="00DE3C6A">
        <w:rPr>
          <w:rFonts w:eastAsia="Arial"/>
        </w:rPr>
        <w:t xml:space="preserve">(toliau </w:t>
      </w:r>
      <w:r w:rsidRPr="00DE3C6A">
        <w:rPr>
          <w:rFonts w:eastAsia="Courier New"/>
        </w:rPr>
        <w:t xml:space="preserve">– </w:t>
      </w:r>
      <w:r w:rsidRPr="00DE3C6A">
        <w:rPr>
          <w:rFonts w:eastAsia="Arial"/>
        </w:rPr>
        <w:t>suvestinė) –</w:t>
      </w:r>
      <w:r w:rsidRPr="00DE3C6A">
        <w:rPr>
          <w:rFonts w:eastAsia="Courier New"/>
        </w:rPr>
        <w:t xml:space="preserve"> </w:t>
      </w:r>
      <w:r w:rsidRPr="00DE3C6A">
        <w:rPr>
          <w:rFonts w:eastAsia="Arial"/>
        </w:rPr>
        <w:t xml:space="preserve">Perkančiosios organizacijos parengta informacija apie visus biudžetiniais metais planuojamus vykdyti pirkimus (išskyrus mažos vertės pirkimus) ir tuos, kurie numatyti Viešųjų pirkimų įstatymo 10 straipsnyje toliau – vidaus sandoriai);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4.12. </w:t>
      </w:r>
      <w:r w:rsidRPr="00DE3C6A">
        <w:rPr>
          <w:rFonts w:eastAsia="Arial"/>
          <w:b/>
        </w:rPr>
        <w:t>Pre</w:t>
      </w:r>
      <w:r w:rsidRPr="00DE3C6A">
        <w:rPr>
          <w:b/>
        </w:rPr>
        <w:t>kių, paslaugų i</w:t>
      </w:r>
      <w:r w:rsidRPr="00DE3C6A">
        <w:rPr>
          <w:rFonts w:eastAsia="Arial"/>
          <w:b/>
        </w:rPr>
        <w:t xml:space="preserve">r darbų poreikio sąrašas </w:t>
      </w:r>
      <w:r w:rsidRPr="00DE3C6A">
        <w:rPr>
          <w:rFonts w:eastAsia="Arial"/>
        </w:rPr>
        <w:t xml:space="preserve">(toliau – poreikio sąrašas) – Pirkimų iniciatoriaus parengta, susisteminta informacija apie einamaisiais biudžetiniais metais reikalingas pirkti prekes, paslaugas ir darbus, įskaitant ir vidaus sandorius. Sąrašo formą einamųjų metų pradžioje pirkimo iniciatoriams pateikia Perkančiosios organizacijos direktoriaus paskirtas darbuotojas;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4.13. </w:t>
      </w:r>
      <w:r w:rsidRPr="00DE3C6A">
        <w:rPr>
          <w:rFonts w:eastAsia="Arial"/>
          <w:b/>
        </w:rPr>
        <w:t>Pirk</w:t>
      </w:r>
      <w:r w:rsidRPr="00DE3C6A">
        <w:rPr>
          <w:b/>
        </w:rPr>
        <w:t>im</w:t>
      </w:r>
      <w:r w:rsidRPr="00DE3C6A">
        <w:rPr>
          <w:rFonts w:eastAsia="Arial"/>
          <w:b/>
        </w:rPr>
        <w:t>ų žur</w:t>
      </w:r>
      <w:r w:rsidRPr="00DE3C6A">
        <w:rPr>
          <w:b/>
        </w:rPr>
        <w:t xml:space="preserve">nalas </w:t>
      </w:r>
      <w:r w:rsidRPr="00DE3C6A">
        <w:rPr>
          <w:rFonts w:eastAsia="Arial"/>
        </w:rPr>
        <w:t>– perkančiosios organizacijos nustatytos formos dokumentas (popieriuje a</w:t>
      </w:r>
      <w:r w:rsidRPr="00DE3C6A">
        <w:rPr>
          <w:rFonts w:eastAsia="Courier New"/>
        </w:rPr>
        <w:t xml:space="preserve">r </w:t>
      </w:r>
      <w:r w:rsidRPr="00DE3C6A">
        <w:rPr>
          <w:rFonts w:eastAsia="Arial"/>
        </w:rPr>
        <w:t xml:space="preserve">skaitmeninėje laikmenoje), skirtas registruoti perkančiosios organizacijos atliktus pirkimus;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4.14. </w:t>
      </w:r>
      <w:r w:rsidRPr="00DE3C6A">
        <w:rPr>
          <w:rFonts w:eastAsia="Arial"/>
          <w:b/>
        </w:rPr>
        <w:t>Preven</w:t>
      </w:r>
      <w:r w:rsidRPr="00DE3C6A">
        <w:rPr>
          <w:b/>
        </w:rPr>
        <w:t>cinis patikrinim</w:t>
      </w:r>
      <w:r w:rsidRPr="00DE3C6A">
        <w:rPr>
          <w:rFonts w:eastAsia="Arial"/>
          <w:b/>
        </w:rPr>
        <w:t xml:space="preserve">as </w:t>
      </w:r>
      <w:r w:rsidRPr="00DE3C6A">
        <w:rPr>
          <w:rFonts w:eastAsia="Arial"/>
        </w:rPr>
        <w:t>– prevencinę pirkimų kontrolę atliekančio asmens vykdomi išankstiniai veiksmai, kuriais siekiama išvengti galimų pirkimus reglamentuojančių teisės aktų ir Perkančiosios organizacijos vidaus dokumentų, susijusių s</w:t>
      </w:r>
      <w:r w:rsidRPr="00DE3C6A">
        <w:rPr>
          <w:rFonts w:eastAsia="Courier New"/>
        </w:rPr>
        <w:t xml:space="preserve">u </w:t>
      </w:r>
      <w:r w:rsidRPr="00DE3C6A">
        <w:rPr>
          <w:rFonts w:eastAsia="Arial"/>
        </w:rPr>
        <w:t>pirkimais, pažeidimų tie</w:t>
      </w:r>
      <w:r w:rsidRPr="00DE3C6A">
        <w:rPr>
          <w:rFonts w:eastAsia="Courier New"/>
        </w:rPr>
        <w:t xml:space="preserve">k </w:t>
      </w:r>
      <w:r w:rsidRPr="00DE3C6A">
        <w:rPr>
          <w:rFonts w:eastAsia="Arial"/>
        </w:rPr>
        <w:t xml:space="preserve">visame pirkimų procese, tiek atskiruose jų etapuose;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4.15. </w:t>
      </w:r>
      <w:r w:rsidRPr="00DE3C6A">
        <w:rPr>
          <w:rFonts w:eastAsia="Arial"/>
          <w:b/>
        </w:rPr>
        <w:t>Prevencinę pirkimų kontrolę atli</w:t>
      </w:r>
      <w:r w:rsidRPr="00DE3C6A">
        <w:rPr>
          <w:b/>
        </w:rPr>
        <w:t>ekantis asmu</w:t>
      </w:r>
      <w:r w:rsidRPr="00DE3C6A">
        <w:rPr>
          <w:rFonts w:eastAsia="Arial"/>
          <w:b/>
        </w:rPr>
        <w:t xml:space="preserve">o </w:t>
      </w:r>
      <w:r w:rsidRPr="00DE3C6A">
        <w:rPr>
          <w:rFonts w:eastAsia="Arial"/>
        </w:rPr>
        <w:t xml:space="preserve">(toliau – Prevencinę kontrolę atliekantis asmuo) – Perkančiosios organizacijos direktorius įsakymu paskirtas atsakingas asmuo, vykdantis išankstinę pirkimo proceso procedūros stebėseną, patikrinimą ir suderinimą;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4.16. Raštu reiškia bet kokią informacijos išraišką žodžiais arba skaičiais, kurią galima perskaityti, atgaminti ir perduoti. Šis terminas apima ir elektroninėmis priemonėmis perduotą ir saugomą informaciją;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4.17. </w:t>
      </w:r>
      <w:r w:rsidRPr="00DE3C6A">
        <w:rPr>
          <w:rFonts w:eastAsia="Arial"/>
          <w:b/>
        </w:rPr>
        <w:t>Ri</w:t>
      </w:r>
      <w:r w:rsidRPr="00DE3C6A">
        <w:rPr>
          <w:b/>
        </w:rPr>
        <w:t xml:space="preserve">nkos </w:t>
      </w:r>
      <w:r w:rsidRPr="00DE3C6A">
        <w:rPr>
          <w:rFonts w:eastAsia="Arial"/>
          <w:b/>
        </w:rPr>
        <w:t>tyri</w:t>
      </w:r>
      <w:r w:rsidRPr="00DE3C6A">
        <w:rPr>
          <w:b/>
        </w:rPr>
        <w:t xml:space="preserve">mas </w:t>
      </w:r>
      <w:r w:rsidRPr="00DE3C6A">
        <w:rPr>
          <w:rFonts w:eastAsia="Arial"/>
        </w:rPr>
        <w:t xml:space="preserve">– pirkimo iniciatoriaus atliekamas kokybinės ir kiekybinės informacijos apie realių bei potencialių prekių, paslaugų ir darbų pasiūlą (tiekėjus, jų tiekiamas prekes, teikiamas paslaugas ir atliekamus darbus, užimamą rinkos dalį, kainas ir pan.) rinkimas, analizė, skirta tinkamai pasirengti pirkimui ir sprendimams, susijusiems su pirkimais, priimti;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4.18. </w:t>
      </w:r>
      <w:r w:rsidRPr="00DE3C6A">
        <w:rPr>
          <w:rFonts w:eastAsia="Arial"/>
          <w:b/>
        </w:rPr>
        <w:t>Ske</w:t>
      </w:r>
      <w:r w:rsidRPr="00DE3C6A">
        <w:rPr>
          <w:b/>
        </w:rPr>
        <w:t xml:space="preserve">lbiama apklausa </w:t>
      </w:r>
      <w:r w:rsidRPr="00DE3C6A">
        <w:t xml:space="preserve">– </w:t>
      </w:r>
      <w:r w:rsidRPr="00DE3C6A">
        <w:rPr>
          <w:rFonts w:eastAsia="Arial"/>
        </w:rPr>
        <w:t xml:space="preserve">pirkimo būdas, kai Perkančioji organizacija apie atliekamą pirkimą paskelbia CVP IS priemonėmis (užpildo skelbimą apie pirkimą, vadovaudamasi Viešųjų pirkimų tarnybos nustatyta tvarka). Skelbiama apklausa vykdoma vadovaujantis Aprašu;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4.19. </w:t>
      </w:r>
      <w:r w:rsidRPr="00DE3C6A">
        <w:rPr>
          <w:rFonts w:eastAsia="Arial"/>
          <w:b/>
        </w:rPr>
        <w:t>Tiekėjų a</w:t>
      </w:r>
      <w:r w:rsidRPr="00DE3C6A">
        <w:rPr>
          <w:b/>
        </w:rPr>
        <w:t xml:space="preserve">pklausos pažyma </w:t>
      </w:r>
      <w:r w:rsidRPr="00DE3C6A">
        <w:rPr>
          <w:rFonts w:eastAsia="Arial"/>
        </w:rPr>
        <w:t xml:space="preserve">– Perkančiosios organizacijos nustatytos formos dokumentas, pildomas Pirkimo organizatoriaus, pagrindžiantis priimtų sprendimų atitiktį Viešųjų pirkimų įstatymo bei kitų pirkimus reglamentuojančių teisės aktų </w:t>
      </w:r>
      <w:r w:rsidRPr="00A523BF">
        <w:rPr>
          <w:rFonts w:eastAsia="Arial"/>
        </w:rPr>
        <w:t>reikalavimams (</w:t>
      </w:r>
      <w:r w:rsidR="00CB4B34" w:rsidRPr="00A523BF">
        <w:rPr>
          <w:rFonts w:eastAsia="Arial"/>
        </w:rPr>
        <w:t>5 priedas</w:t>
      </w:r>
      <w:r w:rsidRPr="00A523BF">
        <w:rPr>
          <w:rFonts w:eastAsia="Arial"/>
        </w:rPr>
        <w:t>);</w:t>
      </w:r>
      <w:r w:rsidRPr="00CB4B34">
        <w:rPr>
          <w:rFonts w:eastAsia="Arial"/>
          <w:color w:val="00B050"/>
        </w:rPr>
        <w:t xml:space="preserve">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4.20. </w:t>
      </w:r>
      <w:r w:rsidRPr="00DE3C6A">
        <w:rPr>
          <w:rFonts w:eastAsia="Arial"/>
          <w:b/>
        </w:rPr>
        <w:t>U</w:t>
      </w:r>
      <w:r w:rsidRPr="00DE3C6A">
        <w:rPr>
          <w:rFonts w:eastAsia="Arial"/>
          <w:b/>
          <w:i/>
        </w:rPr>
        <w:t xml:space="preserve">ž </w:t>
      </w:r>
      <w:r w:rsidRPr="00DE3C6A">
        <w:rPr>
          <w:rFonts w:eastAsia="Arial"/>
          <w:b/>
        </w:rPr>
        <w:t>per</w:t>
      </w:r>
      <w:r w:rsidRPr="00DE3C6A">
        <w:rPr>
          <w:b/>
        </w:rPr>
        <w:t>kan</w:t>
      </w:r>
      <w:r w:rsidRPr="00DE3C6A">
        <w:rPr>
          <w:rFonts w:eastAsia="Arial"/>
          <w:b/>
        </w:rPr>
        <w:t>čiosios org</w:t>
      </w:r>
      <w:r w:rsidRPr="00DE3C6A">
        <w:rPr>
          <w:b/>
        </w:rPr>
        <w:t>aniza</w:t>
      </w:r>
      <w:r w:rsidRPr="00DE3C6A">
        <w:rPr>
          <w:rFonts w:eastAsia="Arial"/>
          <w:b/>
        </w:rPr>
        <w:t>cijos administravimą Ce</w:t>
      </w:r>
      <w:r w:rsidRPr="00DE3C6A">
        <w:rPr>
          <w:b/>
        </w:rPr>
        <w:t>ntrin</w:t>
      </w:r>
      <w:r w:rsidRPr="00DE3C6A">
        <w:rPr>
          <w:rFonts w:eastAsia="Arial"/>
          <w:b/>
        </w:rPr>
        <w:t>ėje viešųjų pirkimų informac</w:t>
      </w:r>
      <w:r w:rsidRPr="00DE3C6A">
        <w:rPr>
          <w:b/>
        </w:rPr>
        <w:t>inėj</w:t>
      </w:r>
      <w:r w:rsidRPr="00DE3C6A">
        <w:rPr>
          <w:rFonts w:eastAsia="Arial"/>
          <w:b/>
        </w:rPr>
        <w:t>e sistemoje ats</w:t>
      </w:r>
      <w:r w:rsidRPr="00DE3C6A">
        <w:rPr>
          <w:b/>
        </w:rPr>
        <w:t>akinga</w:t>
      </w:r>
      <w:r w:rsidRPr="00DE3C6A">
        <w:rPr>
          <w:rFonts w:eastAsia="Arial"/>
          <w:b/>
        </w:rPr>
        <w:t xml:space="preserve">s asmuo </w:t>
      </w:r>
      <w:r w:rsidRPr="00DE3C6A">
        <w:rPr>
          <w:rFonts w:eastAsia="Arial"/>
        </w:rPr>
        <w:t xml:space="preserve">(toliau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4.21. </w:t>
      </w:r>
      <w:r w:rsidRPr="00DE3C6A">
        <w:rPr>
          <w:rFonts w:eastAsia="Arial"/>
          <w:b/>
        </w:rPr>
        <w:t>Už pir</w:t>
      </w:r>
      <w:r w:rsidRPr="00DE3C6A">
        <w:rPr>
          <w:b/>
        </w:rPr>
        <w:t>kimų o</w:t>
      </w:r>
      <w:r w:rsidRPr="00DE3C6A">
        <w:rPr>
          <w:rFonts w:eastAsia="Arial"/>
          <w:b/>
        </w:rPr>
        <w:t>rganizav</w:t>
      </w:r>
      <w:r w:rsidRPr="00DE3C6A">
        <w:rPr>
          <w:b/>
        </w:rPr>
        <w:t>im</w:t>
      </w:r>
      <w:r w:rsidRPr="00DE3C6A">
        <w:rPr>
          <w:rFonts w:eastAsia="Arial"/>
          <w:b/>
        </w:rPr>
        <w:t>ą ir orga</w:t>
      </w:r>
      <w:r w:rsidRPr="00DE3C6A">
        <w:rPr>
          <w:b/>
        </w:rPr>
        <w:t xml:space="preserve">nizavimo </w:t>
      </w:r>
      <w:r w:rsidRPr="00DE3C6A">
        <w:rPr>
          <w:rFonts w:eastAsia="Arial"/>
          <w:b/>
        </w:rPr>
        <w:t>priežiūrą ats</w:t>
      </w:r>
      <w:r w:rsidRPr="00DE3C6A">
        <w:rPr>
          <w:b/>
        </w:rPr>
        <w:t>akin</w:t>
      </w:r>
      <w:r w:rsidRPr="00DE3C6A">
        <w:rPr>
          <w:rFonts w:eastAsia="Arial"/>
          <w:b/>
        </w:rPr>
        <w:t>gas a</w:t>
      </w:r>
      <w:r w:rsidRPr="00DE3C6A">
        <w:rPr>
          <w:b/>
        </w:rPr>
        <w:t>smu</w:t>
      </w:r>
      <w:r w:rsidRPr="00DE3C6A">
        <w:rPr>
          <w:rFonts w:eastAsia="Arial"/>
          <w:b/>
        </w:rPr>
        <w:t xml:space="preserve">o </w:t>
      </w:r>
      <w:r w:rsidRPr="00DE3C6A">
        <w:rPr>
          <w:rFonts w:eastAsia="Arial"/>
        </w:rPr>
        <w:t>–</w:t>
      </w:r>
      <w:r w:rsidRPr="00DE3C6A">
        <w:rPr>
          <w:rFonts w:eastAsia="Arial"/>
          <w:b/>
        </w:rPr>
        <w:t xml:space="preserve"> </w:t>
      </w:r>
      <w:r w:rsidRPr="00DE3C6A">
        <w:rPr>
          <w:rFonts w:eastAsia="Arial"/>
        </w:rPr>
        <w:t xml:space="preserve">perkančiosios organizacijos vadovo paskirtas darbuotojas (šiuo atveju direktoriaus pavaduotojas) </w:t>
      </w:r>
    </w:p>
    <w:p w:rsidR="00640442" w:rsidRPr="00DE3C6A" w:rsidRDefault="00640442" w:rsidP="00DE3C6A">
      <w:pPr>
        <w:pBdr>
          <w:top w:val="nil"/>
          <w:left w:val="nil"/>
          <w:bottom w:val="nil"/>
          <w:right w:val="nil"/>
          <w:between w:val="nil"/>
        </w:pBdr>
        <w:ind w:firstLine="680"/>
        <w:jc w:val="both"/>
      </w:pPr>
      <w:proofErr w:type="spellStart"/>
      <w:r w:rsidRPr="00DE3C6A">
        <w:rPr>
          <w:rFonts w:eastAsia="Arial"/>
        </w:rPr>
        <w:t>as</w:t>
      </w:r>
      <w:proofErr w:type="spellEnd"/>
      <w:r w:rsidRPr="00DE3C6A">
        <w:rPr>
          <w:rFonts w:eastAsia="Arial"/>
        </w:rPr>
        <w:t xml:space="preserve"> </w:t>
      </w:r>
      <w:r w:rsidRPr="00DE3C6A">
        <w:rPr>
          <w:rFonts w:eastAsia="Courier New"/>
        </w:rPr>
        <w:t>už pi</w:t>
      </w:r>
      <w:r w:rsidRPr="00DE3C6A">
        <w:rPr>
          <w:rFonts w:eastAsia="Arial"/>
        </w:rPr>
        <w:t xml:space="preserve">rkimų organizavimo tvarkos, vykdymą </w:t>
      </w:r>
      <w:r w:rsidRPr="00DE3C6A">
        <w:rPr>
          <w:rFonts w:eastAsia="Courier New"/>
        </w:rPr>
        <w:t>p</w:t>
      </w:r>
      <w:r w:rsidRPr="00DE3C6A">
        <w:rPr>
          <w:rFonts w:eastAsia="Arial"/>
        </w:rPr>
        <w:t xml:space="preserve">erkančiojoje organizacijoje, vidaus dokumentų susijusių su pirkimais, paskelbimą bei paskelbimo priežiūrą.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4.22. </w:t>
      </w:r>
      <w:r w:rsidRPr="00DE3C6A">
        <w:rPr>
          <w:rFonts w:eastAsia="Arial"/>
          <w:b/>
        </w:rPr>
        <w:t>Už pir</w:t>
      </w:r>
      <w:r w:rsidRPr="00DE3C6A">
        <w:rPr>
          <w:b/>
        </w:rPr>
        <w:t>kimų p</w:t>
      </w:r>
      <w:r w:rsidRPr="00DE3C6A">
        <w:rPr>
          <w:rFonts w:eastAsia="Arial"/>
          <w:b/>
        </w:rPr>
        <w:t>lanav</w:t>
      </w:r>
      <w:r w:rsidRPr="00DE3C6A">
        <w:rPr>
          <w:b/>
        </w:rPr>
        <w:t>imą atsaking</w:t>
      </w:r>
      <w:r w:rsidRPr="00DE3C6A">
        <w:rPr>
          <w:rFonts w:eastAsia="Arial"/>
          <w:b/>
        </w:rPr>
        <w:t xml:space="preserve">as asmuo </w:t>
      </w:r>
      <w:r w:rsidRPr="00DE3C6A">
        <w:rPr>
          <w:rFonts w:eastAsia="Arial"/>
        </w:rPr>
        <w:t xml:space="preserve">– perkančiosios organizacijos vadovo paskirtas darbuotojas (šiuo atveju ūkio reikalų tvarkytojas), atsakingas už biudžetiniais metais numatomų pirkti perkančiosios organizacijos reikmėms reikalingų darbų, prekių ir paslaugų plano sudarymą ir jo paskelbimą, </w:t>
      </w:r>
    </w:p>
    <w:p w:rsidR="00DE3C6A" w:rsidRPr="00DE3C6A" w:rsidRDefault="00640442" w:rsidP="00DE3C6A">
      <w:pPr>
        <w:pBdr>
          <w:top w:val="nil"/>
          <w:left w:val="nil"/>
          <w:bottom w:val="nil"/>
          <w:right w:val="nil"/>
          <w:between w:val="nil"/>
        </w:pBdr>
        <w:ind w:firstLine="680"/>
        <w:jc w:val="both"/>
        <w:rPr>
          <w:rFonts w:eastAsia="Arial"/>
        </w:rPr>
      </w:pPr>
      <w:r w:rsidRPr="00DE3C6A">
        <w:rPr>
          <w:rFonts w:eastAsia="Arial"/>
        </w:rPr>
        <w:t xml:space="preserve">4.23. </w:t>
      </w:r>
      <w:r w:rsidRPr="00DE3C6A">
        <w:rPr>
          <w:rFonts w:eastAsia="Courier New"/>
          <w:b/>
        </w:rPr>
        <w:t>U</w:t>
      </w:r>
      <w:r w:rsidRPr="00DE3C6A">
        <w:rPr>
          <w:rFonts w:eastAsia="Arial"/>
          <w:b/>
        </w:rPr>
        <w:t>ž pirk</w:t>
      </w:r>
      <w:r w:rsidRPr="00DE3C6A">
        <w:rPr>
          <w:b/>
        </w:rPr>
        <w:t xml:space="preserve">imų </w:t>
      </w:r>
      <w:r w:rsidRPr="00DE3C6A">
        <w:rPr>
          <w:rFonts w:eastAsia="Arial"/>
          <w:b/>
        </w:rPr>
        <w:t>vy</w:t>
      </w:r>
      <w:r w:rsidRPr="00DE3C6A">
        <w:rPr>
          <w:b/>
        </w:rPr>
        <w:t xml:space="preserve">kdymą naudojantis </w:t>
      </w:r>
      <w:r w:rsidRPr="00DE3C6A">
        <w:rPr>
          <w:rFonts w:eastAsia="Arial"/>
          <w:b/>
        </w:rPr>
        <w:t>centrinės per</w:t>
      </w:r>
      <w:r w:rsidRPr="00DE3C6A">
        <w:rPr>
          <w:b/>
        </w:rPr>
        <w:t>kančio</w:t>
      </w:r>
      <w:r w:rsidRPr="00DE3C6A">
        <w:rPr>
          <w:rFonts w:eastAsia="Arial"/>
          <w:b/>
        </w:rPr>
        <w:t>sios org</w:t>
      </w:r>
      <w:r w:rsidRPr="00DE3C6A">
        <w:rPr>
          <w:b/>
        </w:rPr>
        <w:t>ani</w:t>
      </w:r>
      <w:r w:rsidRPr="00DE3C6A">
        <w:rPr>
          <w:rFonts w:eastAsia="Arial"/>
          <w:b/>
        </w:rPr>
        <w:t>zacijos elektron</w:t>
      </w:r>
      <w:r w:rsidRPr="00DE3C6A">
        <w:rPr>
          <w:b/>
        </w:rPr>
        <w:t xml:space="preserve">iniu </w:t>
      </w:r>
      <w:r w:rsidRPr="00DE3C6A">
        <w:rPr>
          <w:rFonts w:eastAsia="Arial"/>
          <w:b/>
        </w:rPr>
        <w:t>kat</w:t>
      </w:r>
      <w:r w:rsidRPr="00DE3C6A">
        <w:rPr>
          <w:b/>
        </w:rPr>
        <w:t>al</w:t>
      </w:r>
      <w:r w:rsidRPr="00DE3C6A">
        <w:rPr>
          <w:rFonts w:eastAsia="Arial"/>
          <w:b/>
        </w:rPr>
        <w:t xml:space="preserve">ogu </w:t>
      </w:r>
      <w:r w:rsidRPr="00DE3C6A">
        <w:rPr>
          <w:b/>
        </w:rPr>
        <w:t>atsakingas asm</w:t>
      </w:r>
      <w:r w:rsidRPr="00DE3C6A">
        <w:rPr>
          <w:rFonts w:eastAsia="Arial"/>
          <w:b/>
        </w:rPr>
        <w:t xml:space="preserve">uo </w:t>
      </w:r>
      <w:r w:rsidRPr="00DE3C6A">
        <w:rPr>
          <w:rFonts w:eastAsia="Arial"/>
        </w:rPr>
        <w:t xml:space="preserve">– perkančiosios organizacijos vadovo paskirtas darbuotojas (šiuo atveju </w:t>
      </w:r>
      <w:r w:rsidR="00DE3C6A" w:rsidRPr="00DE3C6A">
        <w:rPr>
          <w:rFonts w:eastAsia="Arial"/>
        </w:rPr>
        <w:t>ūkio reikalų tvarkytojas</w:t>
      </w:r>
      <w:r w:rsidRPr="00DE3C6A">
        <w:rPr>
          <w:rFonts w:eastAsia="Arial"/>
        </w:rPr>
        <w:t xml:space="preserve">), kuriam viešoji įstaiga Centrinė projektų valdymo agentūra, atliekanti centrinės perkančiosios organizacijos (toliau – CPO) funkcijas, suteikia </w:t>
      </w:r>
      <w:r w:rsidR="00DE3C6A" w:rsidRPr="00DE3C6A">
        <w:t>prisijungimo duo</w:t>
      </w:r>
      <w:r w:rsidR="00DE3C6A" w:rsidRPr="00DE3C6A">
        <w:rPr>
          <w:rFonts w:eastAsia="Arial"/>
        </w:rPr>
        <w:t>m</w:t>
      </w:r>
      <w:r w:rsidRPr="00DE3C6A">
        <w:rPr>
          <w:rFonts w:eastAsia="Arial"/>
        </w:rPr>
        <w:t xml:space="preserve">enis prie elektroninio katalogo </w:t>
      </w:r>
      <w:proofErr w:type="spellStart"/>
      <w:r w:rsidRPr="00DE3C6A">
        <w:rPr>
          <w:rFonts w:eastAsia="Arial"/>
        </w:rPr>
        <w:t>CPO.It</w:t>
      </w:r>
      <w:proofErr w:type="spellEnd"/>
      <w:r w:rsidRPr="00DE3C6A">
        <w:rPr>
          <w:rFonts w:eastAsia="Arial"/>
        </w:rPr>
        <w:t xml:space="preserve"> (toliau – CPO elektroninis katalogas)</w:t>
      </w:r>
      <w:r w:rsidR="00DE3C6A" w:rsidRPr="00DE3C6A">
        <w:rPr>
          <w:rFonts w:eastAsia="Arial"/>
        </w:rPr>
        <w:t>;</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 4.24. </w:t>
      </w:r>
      <w:r w:rsidRPr="00DE3C6A">
        <w:rPr>
          <w:rFonts w:eastAsia="Arial"/>
          <w:b/>
        </w:rPr>
        <w:t>Vieš</w:t>
      </w:r>
      <w:r w:rsidRPr="00DE3C6A">
        <w:rPr>
          <w:b/>
        </w:rPr>
        <w:t>asis pirkima</w:t>
      </w:r>
      <w:r w:rsidRPr="00DE3C6A">
        <w:t xml:space="preserve">s </w:t>
      </w:r>
      <w:r w:rsidRPr="00DE3C6A">
        <w:rPr>
          <w:rFonts w:eastAsia="Arial"/>
        </w:rPr>
        <w:t>(toliau – pirkimas) – vienos ar daugiau perkančiųjų organizacijų atliekamas prekių, pasla</w:t>
      </w:r>
      <w:r w:rsidRPr="00DE3C6A">
        <w:t>ug</w:t>
      </w:r>
      <w:r w:rsidRPr="00DE3C6A">
        <w:rPr>
          <w:rFonts w:eastAsia="Arial"/>
        </w:rPr>
        <w:t xml:space="preserve">ų ar darbų įsigijimas su pasirinktu (pasirinktais) tiekėju (tiekėjais) sudarant viešojo pirkimo-pardavimo sutartį (sutartis), neatsižvelgiant į tai, ar prekės, paslaugos ar darbai yra skirti viešajam tikslui.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4.25. </w:t>
      </w:r>
      <w:r w:rsidRPr="00DE3C6A">
        <w:rPr>
          <w:rFonts w:eastAsia="Arial"/>
          <w:b/>
        </w:rPr>
        <w:t>Viešojo pir</w:t>
      </w:r>
      <w:r w:rsidRPr="00DE3C6A">
        <w:rPr>
          <w:b/>
        </w:rPr>
        <w:t>kim</w:t>
      </w:r>
      <w:r w:rsidRPr="00DE3C6A">
        <w:rPr>
          <w:rFonts w:eastAsia="Courier New"/>
          <w:b/>
        </w:rPr>
        <w:t>o d</w:t>
      </w:r>
      <w:r w:rsidRPr="00DE3C6A">
        <w:rPr>
          <w:b/>
        </w:rPr>
        <w:t>okume</w:t>
      </w:r>
      <w:r w:rsidRPr="00DE3C6A">
        <w:rPr>
          <w:rFonts w:eastAsia="Arial"/>
          <w:b/>
        </w:rPr>
        <w:t xml:space="preserve">ntai </w:t>
      </w:r>
      <w:r w:rsidRPr="00DE3C6A">
        <w:rPr>
          <w:rFonts w:eastAsia="Arial"/>
        </w:rPr>
        <w:t>(toliau – pirkim</w:t>
      </w:r>
      <w:r w:rsidRPr="00DE3C6A">
        <w:rPr>
          <w:rFonts w:eastAsia="Courier New"/>
        </w:rPr>
        <w:t xml:space="preserve">o </w:t>
      </w:r>
      <w:r w:rsidRPr="00DE3C6A">
        <w:rPr>
          <w:rFonts w:eastAsia="Arial"/>
        </w:rPr>
        <w:t xml:space="preserve">dokumentai) </w:t>
      </w:r>
      <w:r w:rsidR="00DE3C6A" w:rsidRPr="00DE3C6A">
        <w:rPr>
          <w:rFonts w:eastAsia="Arial"/>
        </w:rPr>
        <w:t>–</w:t>
      </w:r>
      <w:r w:rsidRPr="00DE3C6A">
        <w:rPr>
          <w:rFonts w:eastAsia="Arial"/>
        </w:rPr>
        <w:t xml:space="preserve"> perkančiosios organizacijos pateikiami arba nurodomi dokumentai, kuriuose aprašomi ar nustatomi pirkimo ar jo procedūros elementai: skelbimas apie pirkimą, išankstinis informacinis skelbimas, naudojamas kaip kvietimo dalyvauti pirkime priemonė, techninė specifikac</w:t>
      </w:r>
      <w:r w:rsidRPr="00DE3C6A">
        <w:rPr>
          <w:rFonts w:eastAsia="Courier New"/>
        </w:rPr>
        <w:t>i</w:t>
      </w:r>
      <w:r w:rsidRPr="00DE3C6A">
        <w:rPr>
          <w:rFonts w:eastAsia="Arial"/>
        </w:rPr>
        <w:t xml:space="preserve">ja, aprašomasis dokumentas, viešojo pirkimo-pardavimo sutarties projektas, viešojo pirkimo kandidatų ir dalyvių dokumentų teikimo tvarka, informacija apie pirkime taikomus reikalavimus ir (arba) kiti dokumentai, jų paaiškinimai (patikslinimai).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4.26. </w:t>
      </w:r>
      <w:r w:rsidRPr="00DE3C6A">
        <w:rPr>
          <w:rFonts w:eastAsia="Arial"/>
          <w:b/>
        </w:rPr>
        <w:t>Viešųjų pirk</w:t>
      </w:r>
      <w:r w:rsidRPr="00DE3C6A">
        <w:rPr>
          <w:b/>
        </w:rPr>
        <w:t>imų kom</w:t>
      </w:r>
      <w:r w:rsidRPr="00DE3C6A">
        <w:rPr>
          <w:rFonts w:eastAsia="Arial"/>
          <w:b/>
        </w:rPr>
        <w:t>isi</w:t>
      </w:r>
      <w:r w:rsidRPr="00DE3C6A">
        <w:rPr>
          <w:b/>
        </w:rPr>
        <w:t xml:space="preserve">ja </w:t>
      </w:r>
      <w:r w:rsidR="00DE3C6A" w:rsidRPr="00DE3C6A">
        <w:rPr>
          <w:rFonts w:eastAsia="Arial"/>
        </w:rPr>
        <w:t>–</w:t>
      </w:r>
      <w:r w:rsidRPr="00DE3C6A">
        <w:rPr>
          <w:rFonts w:eastAsia="Arial"/>
        </w:rPr>
        <w:t xml:space="preserve"> Perkančiosios organizacijos direktoriaus įsakymu sudaryta Komisija, kuri pagal jai nustatytas užduotis ir suteiktus įgaliojimus toms užduotims atlikti, vykdo pirkimus. Komisijos funkcijos nustatytos Viešojo pirkimo komisijos darbo reglamente. Atskiriems pirkimams gali būti sudaromos atskiros komisijos. </w:t>
      </w:r>
    </w:p>
    <w:p w:rsidR="00640442" w:rsidRPr="00DE3C6A" w:rsidRDefault="00640442" w:rsidP="00DE3C6A">
      <w:pPr>
        <w:pBdr>
          <w:top w:val="nil"/>
          <w:left w:val="nil"/>
          <w:bottom w:val="nil"/>
          <w:right w:val="nil"/>
          <w:between w:val="nil"/>
        </w:pBdr>
        <w:ind w:firstLine="680"/>
        <w:jc w:val="both"/>
      </w:pPr>
      <w:r w:rsidRPr="00DE3C6A">
        <w:rPr>
          <w:rFonts w:eastAsia="Arial"/>
        </w:rPr>
        <w:t>4.27. Viešojo pirkimo pasiūlym</w:t>
      </w:r>
      <w:r w:rsidRPr="00DE3C6A">
        <w:t xml:space="preserve">as </w:t>
      </w:r>
      <w:r w:rsidRPr="00DE3C6A">
        <w:rPr>
          <w:rFonts w:eastAsia="Arial"/>
        </w:rPr>
        <w:t>(toliau – pasiū</w:t>
      </w:r>
      <w:r w:rsidRPr="00DE3C6A">
        <w:t>lymas</w:t>
      </w:r>
      <w:r w:rsidRPr="00DE3C6A">
        <w:rPr>
          <w:rFonts w:eastAsia="Arial"/>
        </w:rPr>
        <w:t>) – tiekėjo raštu pateikiamų dokumentų ir duomenų visuma ar žo</w:t>
      </w:r>
      <w:r w:rsidRPr="00DE3C6A">
        <w:rPr>
          <w:rFonts w:eastAsia="Courier New"/>
        </w:rPr>
        <w:t>d</w:t>
      </w:r>
      <w:r w:rsidRPr="00DE3C6A">
        <w:rPr>
          <w:rFonts w:eastAsia="Arial"/>
        </w:rPr>
        <w:t>žiu pateiktas siūlymas tiekti prekes, teikti paslaugas ar atlikti darbus pagal perkančiosios organ</w:t>
      </w:r>
      <w:r w:rsidRPr="00DE3C6A">
        <w:t>iz</w:t>
      </w:r>
      <w:r w:rsidRPr="00DE3C6A">
        <w:rPr>
          <w:rFonts w:eastAsia="Arial"/>
        </w:rPr>
        <w:t xml:space="preserve">acijos pirkimo dokumentuose nustatytas sąlygas.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4.28. Kitos, Tvarkos apraše vartojamos sąvokos, yra apibrėžtos Viešųjų pirkimų įstatyme ir kituose pirkimus reglamentuojančiuose teisės aktuose.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5. Pasikeitus Tvarkos apraše minimiems teisės aktams, taikomos aktualios tų teisės aktų ir redakcijos nuostatos. </w:t>
      </w:r>
    </w:p>
    <w:p w:rsidR="00640442" w:rsidRPr="00DE3C6A" w:rsidRDefault="00640442" w:rsidP="00DE3C6A">
      <w:pPr>
        <w:pBdr>
          <w:top w:val="nil"/>
          <w:left w:val="nil"/>
          <w:bottom w:val="nil"/>
          <w:right w:val="nil"/>
          <w:between w:val="nil"/>
        </w:pBdr>
        <w:ind w:firstLine="680"/>
        <w:jc w:val="both"/>
      </w:pPr>
      <w:r w:rsidRPr="00DE3C6A">
        <w:rPr>
          <w:rFonts w:eastAsia="Arial"/>
        </w:rPr>
        <w:t>6. Perkančioji organizacija, vykdydama pirkimą, siekia racionaliai naudoti tam skirtas lėšas bei užtikrinti, kad būtu laikomasi aplinkos apsaugos, socialinės ir darb</w:t>
      </w:r>
      <w:r w:rsidR="00DE3C6A" w:rsidRPr="00DE3C6A">
        <w:rPr>
          <w:rFonts w:eastAsia="Arial"/>
        </w:rPr>
        <w:t>o teisės</w:t>
      </w:r>
      <w:r w:rsidRPr="00DE3C6A">
        <w:rPr>
          <w:rFonts w:eastAsia="Arial"/>
        </w:rPr>
        <w:t xml:space="preserve"> </w:t>
      </w:r>
      <w:r w:rsidR="00DE3C6A" w:rsidRPr="00DE3C6A">
        <w:rPr>
          <w:rFonts w:eastAsia="Arial"/>
        </w:rPr>
        <w:t xml:space="preserve">įsipareigojimų vykdant </w:t>
      </w:r>
      <w:r w:rsidRPr="00DE3C6A">
        <w:rPr>
          <w:rFonts w:eastAsia="Arial"/>
        </w:rPr>
        <w:t xml:space="preserve">pirkimo sutartis. Pirkimai atliekami laikantis lygiateisiškumo, nediskriminavimo, abipusio pripažinimo, proporcingumo, skaidrumo principų. </w:t>
      </w:r>
    </w:p>
    <w:p w:rsidR="00640442" w:rsidRPr="00DE3C6A" w:rsidRDefault="00640442" w:rsidP="00DE3C6A">
      <w:pPr>
        <w:pBdr>
          <w:top w:val="nil"/>
          <w:left w:val="nil"/>
          <w:bottom w:val="nil"/>
          <w:right w:val="nil"/>
          <w:between w:val="nil"/>
        </w:pBdr>
        <w:ind w:firstLine="680"/>
        <w:jc w:val="both"/>
      </w:pPr>
      <w:r w:rsidRPr="00DE3C6A">
        <w:rPr>
          <w:rFonts w:eastAsia="Arial"/>
        </w:rPr>
        <w:t>7. Mažos vertės pirkimus atlieka Komisija ar Pirkimo organizatorius. Komisijos pirmininku, jos nariais, pirkimo organizatoriais skiriami nepriekaištingos reputacijos asmenys Viešųjų pirkimų įstatymo nustatyta tvarka. Pirkimo iniciatoriaus parengtiems pirkim</w:t>
      </w:r>
      <w:r w:rsidRPr="00DE3C6A">
        <w:rPr>
          <w:rFonts w:eastAsia="Courier New"/>
        </w:rPr>
        <w:t xml:space="preserve">o </w:t>
      </w:r>
      <w:r w:rsidRPr="00DE3C6A">
        <w:rPr>
          <w:rFonts w:eastAsia="Arial"/>
        </w:rPr>
        <w:t xml:space="preserve">dokumentams įvertinti, pasiūlymams nagrinėti ir vertinti, kai reikia specialių žinių, gali būti pasitelkiami ekspertai (dalyko žinovai konsultuoti klausimu, kuriam reikia specialių žinių, ar jį įvertinti), nesantys Komisijos nariais.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 Mažos vertės pirkimus atlieka: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8.1. Komisija, kai prekių, paslaugų ir darbų pirkimo sutarties vertė viršija 20 000 eurų be PVM;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8.2. Pirkimo organizatorius, kai prekių, paslaugų ir darbų pirkimo sutarties vertė neviršija 20 000 eurų be PVM;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8.2.1. Pirkimo organizatorius, atlikdamas mažos vertės pirkimą: </w:t>
      </w:r>
    </w:p>
    <w:p w:rsidR="00640442" w:rsidRPr="00DE3C6A" w:rsidRDefault="00640442" w:rsidP="00DE3C6A">
      <w:pPr>
        <w:pBdr>
          <w:top w:val="nil"/>
          <w:left w:val="nil"/>
          <w:bottom w:val="nil"/>
          <w:right w:val="nil"/>
          <w:between w:val="nil"/>
        </w:pBdr>
        <w:ind w:firstLine="680"/>
        <w:jc w:val="both"/>
      </w:pPr>
      <w:r w:rsidRPr="00DE3C6A">
        <w:rPr>
          <w:rFonts w:eastAsia="Courier New"/>
        </w:rPr>
        <w:t>8</w:t>
      </w:r>
      <w:r w:rsidRPr="00DE3C6A">
        <w:rPr>
          <w:rFonts w:eastAsia="Arial"/>
        </w:rPr>
        <w:t>.2.1.1. gali kreiptis ir į 1 (vieną) tiekėją žodžiu, kai pirkimo sutarties vertė nevirš</w:t>
      </w:r>
      <w:r w:rsidRPr="00DE3C6A">
        <w:rPr>
          <w:rFonts w:eastAsia="Courier New"/>
        </w:rPr>
        <w:t>i</w:t>
      </w:r>
      <w:r w:rsidRPr="00DE3C6A">
        <w:rPr>
          <w:rFonts w:eastAsia="Arial"/>
        </w:rPr>
        <w:t xml:space="preserve">ja 3 000 eurų be PVM;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8.2.1.2. Jei pirkimo suma viršija 3000 be PVM, organizatorius kreipiasi į 3 (tris) ar daugiau tiekėjų raštu per CVP IS posistemę.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8.2.1.3. Kai pirkimo suma viršija 10 000 eurų be PVM, organizatorius vykdo MV skelbiamą apklausą raštu CVP IS priemonėmis.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9. Perkančiosios organizacijos vadovas turi teisę priimti sprendimą pavesti supaprastintą </w:t>
      </w:r>
    </w:p>
    <w:p w:rsidR="00640442" w:rsidRPr="00DE3C6A" w:rsidRDefault="00640442" w:rsidP="00DE3C6A">
      <w:pPr>
        <w:pBdr>
          <w:top w:val="nil"/>
          <w:left w:val="nil"/>
          <w:bottom w:val="nil"/>
          <w:right w:val="nil"/>
          <w:between w:val="nil"/>
        </w:pBdr>
        <w:ind w:firstLine="680"/>
        <w:jc w:val="both"/>
      </w:pPr>
      <w:proofErr w:type="spellStart"/>
      <w:r w:rsidRPr="00DE3C6A">
        <w:rPr>
          <w:rFonts w:eastAsia="Arial"/>
        </w:rPr>
        <w:t>ną</w:t>
      </w:r>
      <w:proofErr w:type="spellEnd"/>
      <w:r w:rsidRPr="00DE3C6A">
        <w:rPr>
          <w:rFonts w:eastAsia="Arial"/>
        </w:rPr>
        <w:t xml:space="preserve"> vykdyti Pirkimo organizatoriui arba Komisijai neatsižvelgdamas į aprašo 8.1 ir 8.2 punktuose nustatytas aplinkybes.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10. Komisija dirba pagal perkančiosios organizacijos vadovo patvirtintą Komisijos darbo reglamentą. Komisijai turi būti nustatytos užduotys ir suteikti visi užduotims vykdyti reikalingi įgaliojimai. Komisija ir/ar pirkimo organizatorius sprendimus priima savarankiškai.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11. Pirkimo organizatorius, Komisijos nariai, sekretorius, ekspertai, stebėtojai prieš pradėdami darbą turi pasirašyti nešališkumo deklaraciją ir konfidencialumo pasižadėjimą </w:t>
      </w:r>
      <w:r w:rsidRPr="00CB4B34">
        <w:rPr>
          <w:rFonts w:eastAsia="Arial"/>
          <w:color w:val="00B050"/>
        </w:rPr>
        <w:t>(</w:t>
      </w:r>
      <w:r w:rsidR="00CB4B34" w:rsidRPr="00CB4B34">
        <w:rPr>
          <w:rFonts w:eastAsia="Arial"/>
          <w:color w:val="00B050"/>
        </w:rPr>
        <w:t>1 ir 2 priedai</w:t>
      </w:r>
      <w:r w:rsidRPr="00CB4B34">
        <w:rPr>
          <w:rFonts w:eastAsia="Arial"/>
          <w:color w:val="00B050"/>
        </w:rPr>
        <w:t>)</w:t>
      </w:r>
      <w:r w:rsidRPr="00DE3C6A">
        <w:rPr>
          <w:rFonts w:eastAsia="Arial"/>
          <w:color w:val="FF0000"/>
        </w:rPr>
        <w:t xml:space="preserve">. </w:t>
      </w:r>
      <w:r w:rsidRPr="00DE3C6A">
        <w:rPr>
          <w:rFonts w:eastAsia="Arial"/>
        </w:rPr>
        <w:t xml:space="preserve">Pasibaigus pirkimui dokumentai perduodami archyvavimui. </w:t>
      </w:r>
    </w:p>
    <w:p w:rsidR="00640442" w:rsidRPr="00DE3C6A" w:rsidRDefault="00640442" w:rsidP="00DE3C6A">
      <w:pPr>
        <w:pBdr>
          <w:top w:val="nil"/>
          <w:left w:val="nil"/>
          <w:bottom w:val="nil"/>
          <w:right w:val="nil"/>
          <w:between w:val="nil"/>
        </w:pBdr>
        <w:ind w:firstLine="680"/>
        <w:jc w:val="both"/>
      </w:pPr>
      <w:r w:rsidRPr="00DE3C6A">
        <w:rPr>
          <w:rFonts w:eastAsia="Arial"/>
        </w:rPr>
        <w:t xml:space="preserve">12. Komisijos sekretoriumi skiriamas vienas iš Komisijos narių. </w:t>
      </w:r>
    </w:p>
    <w:p w:rsidR="00640442" w:rsidRPr="00DE3C6A" w:rsidRDefault="00640442" w:rsidP="00DE3C6A">
      <w:pPr>
        <w:pBdr>
          <w:top w:val="nil"/>
          <w:left w:val="nil"/>
          <w:bottom w:val="nil"/>
          <w:right w:val="nil"/>
          <w:between w:val="nil"/>
        </w:pBdr>
        <w:ind w:firstLine="680"/>
        <w:jc w:val="both"/>
      </w:pPr>
      <w:r w:rsidRPr="00DE3C6A">
        <w:rPr>
          <w:rFonts w:eastAsia="Arial"/>
        </w:rPr>
        <w:t>13. Perkančioji organizacija neprivalo įsigyti prekių, paslaugų ir darbų iš centrinės perkančios</w:t>
      </w:r>
      <w:r w:rsidRPr="00DE3C6A">
        <w:t>i</w:t>
      </w:r>
      <w:r w:rsidRPr="00DE3C6A">
        <w:rPr>
          <w:rFonts w:eastAsia="Arial"/>
        </w:rPr>
        <w:t xml:space="preserve">os organizacijos (toliau CPO) arba per ją, jei sutarties vertė neviršija 10 000 Eur (be PVM). </w:t>
      </w:r>
    </w:p>
    <w:p w:rsidR="00640442" w:rsidRPr="00DE3C6A" w:rsidRDefault="00640442" w:rsidP="00DE3C6A">
      <w:pPr>
        <w:pBdr>
          <w:top w:val="nil"/>
          <w:left w:val="nil"/>
          <w:bottom w:val="nil"/>
          <w:right w:val="nil"/>
          <w:between w:val="nil"/>
        </w:pBdr>
        <w:ind w:firstLine="680"/>
        <w:jc w:val="both"/>
      </w:pPr>
      <w:r w:rsidRPr="00DE3C6A">
        <w:rPr>
          <w:rFonts w:eastAsia="Arial"/>
        </w:rPr>
        <w:t>14. 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w:t>
      </w:r>
      <w:r w:rsidRPr="00DE3C6A">
        <w:rPr>
          <w:rFonts w:eastAsia="Arial"/>
          <w:u w:val="single"/>
        </w:rPr>
        <w:t>i</w:t>
      </w:r>
      <w:r w:rsidRPr="00DE3C6A">
        <w:rPr>
          <w:rFonts w:eastAsia="Arial"/>
        </w:rPr>
        <w:t xml:space="preserve">gu buvo pažeisti Viešųjų pirkimų įstatymo 17 straipsnio 1 dalyje nustatyti principai ir atitinkamos padėties negalima ištaisyti. </w:t>
      </w:r>
    </w:p>
    <w:p w:rsidR="00640442" w:rsidRDefault="00640442" w:rsidP="00DE3C6A">
      <w:pPr>
        <w:pBdr>
          <w:top w:val="nil"/>
          <w:left w:val="nil"/>
          <w:bottom w:val="nil"/>
          <w:right w:val="nil"/>
          <w:between w:val="nil"/>
        </w:pBdr>
        <w:ind w:firstLine="680"/>
        <w:jc w:val="both"/>
        <w:rPr>
          <w:rFonts w:eastAsia="Arial"/>
        </w:rPr>
      </w:pPr>
      <w:r w:rsidRPr="00DE3C6A">
        <w:rPr>
          <w:rFonts w:eastAsia="Arial"/>
        </w:rPr>
        <w:t xml:space="preserve">15. Pasikeitus apraše minimiems teisės aktams ir rekomendacinio pobūdžio dokumentams, taikomos aktualios tų teisės aktų ir rekomendacinio pobūdžio dokumentų redakcijos nuostatos. </w:t>
      </w:r>
    </w:p>
    <w:p w:rsidR="00DE3C6A" w:rsidRDefault="00DE3C6A" w:rsidP="00DE3C6A">
      <w:pPr>
        <w:pBdr>
          <w:top w:val="nil"/>
          <w:left w:val="nil"/>
          <w:bottom w:val="nil"/>
          <w:right w:val="nil"/>
          <w:between w:val="nil"/>
        </w:pBdr>
        <w:ind w:firstLine="680"/>
        <w:jc w:val="both"/>
        <w:rPr>
          <w:rFonts w:eastAsia="Arial"/>
        </w:rPr>
      </w:pPr>
    </w:p>
    <w:p w:rsidR="00DE3C6A" w:rsidRPr="00DE3C6A" w:rsidRDefault="00DE3C6A" w:rsidP="00DE3C6A">
      <w:pPr>
        <w:pBdr>
          <w:top w:val="nil"/>
          <w:left w:val="nil"/>
          <w:bottom w:val="nil"/>
          <w:right w:val="nil"/>
          <w:between w:val="nil"/>
        </w:pBdr>
        <w:ind w:firstLine="680"/>
        <w:jc w:val="center"/>
        <w:rPr>
          <w:rFonts w:eastAsia="Arial"/>
          <w:b/>
        </w:rPr>
      </w:pPr>
      <w:r w:rsidRPr="00DE3C6A">
        <w:rPr>
          <w:rFonts w:eastAsia="Arial"/>
          <w:b/>
        </w:rPr>
        <w:t>II SKYRIUS</w:t>
      </w:r>
    </w:p>
    <w:p w:rsidR="00266094" w:rsidRPr="00113166" w:rsidRDefault="00DE3C6A" w:rsidP="00DE3C6A">
      <w:pPr>
        <w:pBdr>
          <w:top w:val="nil"/>
          <w:left w:val="nil"/>
          <w:bottom w:val="nil"/>
          <w:right w:val="nil"/>
          <w:between w:val="nil"/>
        </w:pBdr>
        <w:ind w:firstLine="680"/>
        <w:jc w:val="center"/>
        <w:rPr>
          <w:b/>
        </w:rPr>
      </w:pPr>
      <w:r w:rsidRPr="00DE3C6A">
        <w:rPr>
          <w:rFonts w:eastAsia="Arial"/>
          <w:b/>
        </w:rPr>
        <w:t xml:space="preserve">PERKANČIOSIOS ORGANIZACIJOS </w:t>
      </w:r>
      <w:r w:rsidRPr="00113166">
        <w:rPr>
          <w:b/>
        </w:rPr>
        <w:t>VIEŠŲJŲ PIRKIMŲ IR VIDAUS KONTROLĖS ORGANIZAVIMAS IR JUOSE DALYVAUJANTYS ASMENYS</w:t>
      </w:r>
    </w:p>
    <w:p w:rsidR="00DE3C6A" w:rsidRPr="00113166" w:rsidRDefault="00DE3C6A" w:rsidP="00DE3C6A">
      <w:pPr>
        <w:pBdr>
          <w:top w:val="nil"/>
          <w:left w:val="nil"/>
          <w:bottom w:val="nil"/>
          <w:right w:val="nil"/>
          <w:between w:val="nil"/>
        </w:pBdr>
        <w:ind w:firstLine="680"/>
        <w:rPr>
          <w:b/>
        </w:rPr>
      </w:pPr>
    </w:p>
    <w:p w:rsidR="00DE3C6A" w:rsidRPr="00DE3C6A" w:rsidRDefault="00DE3C6A" w:rsidP="00AA76C7">
      <w:pPr>
        <w:pBdr>
          <w:top w:val="nil"/>
          <w:left w:val="nil"/>
          <w:bottom w:val="nil"/>
          <w:right w:val="nil"/>
          <w:between w:val="nil"/>
        </w:pBdr>
        <w:ind w:firstLine="680"/>
        <w:jc w:val="both"/>
      </w:pPr>
      <w:r w:rsidRPr="00DE3C6A">
        <w:rPr>
          <w:rFonts w:eastAsia="Arial"/>
        </w:rPr>
        <w:t>16. Perkančiosios organizacijos direktorius ar jo įgalioto asmens paskirtas darbuotojas yra atsakingas už pirkimų organizavimą ir organizavimo priežiūrą, t. y. už organizavimo tvarkos nuo pirkimų planavimo iki pirkimų sutarties sudarymo (išskyrus sutartis, kurias sudaro pirkimo organizatoriai), vidaus dokumentų, susijusių s</w:t>
      </w:r>
      <w:r w:rsidRPr="00DE3C6A">
        <w:rPr>
          <w:rFonts w:eastAsia="Courier New"/>
        </w:rPr>
        <w:t xml:space="preserve">u </w:t>
      </w:r>
      <w:r w:rsidRPr="00DE3C6A">
        <w:rPr>
          <w:rFonts w:eastAsia="Arial"/>
        </w:rPr>
        <w:t>pirkimais, kitų Perkančiosios organizacijos dokumentų, privalomų skelbti Viešų</w:t>
      </w:r>
      <w:r w:rsidRPr="00DE3C6A">
        <w:rPr>
          <w:rFonts w:eastAsia="Arial"/>
          <w:u w:val="single"/>
        </w:rPr>
        <w:t>j</w:t>
      </w:r>
      <w:r w:rsidRPr="00DE3C6A">
        <w:rPr>
          <w:rFonts w:eastAsia="Arial"/>
        </w:rPr>
        <w:t xml:space="preserve">ų pirkimų įstatyme nustatyta tvarka parengimą ir paskelbimą.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 Už pirkimų organizavimą atsakingo asmens (pirkimų organizatoriaus) funkcijos ir pareigos: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 rengia Perkančiosios organizacijos einamųjų biudžetinių metų pirkimų planą ir, esant poreikiui, einamaisiais biudžetiniais metais jį tikslina;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17.2. pagal Perkančiosios organizacijos direktoriaus arba jo įgalioto asmens pirkimų planą Centrinės viešųjų pirkimų informacinės sistemos (toliau </w:t>
      </w:r>
      <w:r w:rsidR="00AA76C7">
        <w:rPr>
          <w:rFonts w:eastAsia="Arial"/>
        </w:rPr>
        <w:t>–</w:t>
      </w:r>
      <w:r w:rsidRPr="00DE3C6A">
        <w:rPr>
          <w:rFonts w:eastAsia="Arial"/>
        </w:rPr>
        <w:t xml:space="preserve"> CVP IS) priemonėmis rengia Perkančiosios organizacijos suvestinę ir skelbia ją CVP IS;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17.3. CVP IS posistemėje pildo Viešųjų pirkimų įstatyme nurodytų visų per kalendorinius metus atliktų pirkimų ataskaitas;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17.4. rengia pirkimų dokumentus ir teikia juos tvirtinti Perkančiosios organizacijos direktoriui ar jo </w:t>
      </w:r>
      <w:r w:rsidRPr="00DE3C6A">
        <w:rPr>
          <w:rFonts w:eastAsia="Arial"/>
          <w:u w:val="single"/>
        </w:rPr>
        <w:t>į</w:t>
      </w:r>
      <w:r w:rsidRPr="00DE3C6A">
        <w:rPr>
          <w:rFonts w:eastAsia="Arial"/>
        </w:rPr>
        <w:t xml:space="preserve">galiotam asmeniui; </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17.5. rengia raštų projektus tiekėjams ir perduoda juos per CVP IS posistemę;</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 xml:space="preserve">17.6. dalyvauja pasiūlymų ir tiekėjų kvalifikacijos vertinime; </w:t>
      </w:r>
    </w:p>
    <w:p w:rsidR="00AA76C7" w:rsidRDefault="00DE3C6A" w:rsidP="00AA76C7">
      <w:pPr>
        <w:pBdr>
          <w:top w:val="nil"/>
          <w:left w:val="nil"/>
          <w:bottom w:val="nil"/>
          <w:right w:val="nil"/>
          <w:between w:val="nil"/>
        </w:pBdr>
        <w:ind w:firstLine="680"/>
        <w:jc w:val="both"/>
        <w:rPr>
          <w:rFonts w:eastAsia="Arial"/>
        </w:rPr>
      </w:pPr>
      <w:r w:rsidRPr="00AA76C7">
        <w:rPr>
          <w:rFonts w:eastAsia="Arial"/>
        </w:rPr>
        <w:t>17.7</w:t>
      </w:r>
      <w:r w:rsidRPr="00DE3C6A">
        <w:rPr>
          <w:rFonts w:eastAsia="Arial"/>
        </w:rPr>
        <w:t xml:space="preserve">. pristato klausimus Viešųjų pirkimų komisijoje;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17.8. atlieka nuolatinę teisės aktų, reglamentuojančių pirkimus stebėseną; </w:t>
      </w:r>
    </w:p>
    <w:p w:rsidR="00DE3C6A" w:rsidRPr="00DE3C6A" w:rsidRDefault="00DE3C6A" w:rsidP="00AA76C7">
      <w:pPr>
        <w:pBdr>
          <w:top w:val="nil"/>
          <w:left w:val="nil"/>
          <w:bottom w:val="nil"/>
          <w:right w:val="nil"/>
          <w:between w:val="nil"/>
        </w:pBdr>
        <w:ind w:firstLine="680"/>
        <w:jc w:val="both"/>
      </w:pPr>
      <w:r w:rsidRPr="00DE3C6A">
        <w:rPr>
          <w:rFonts w:eastAsia="Courier New"/>
        </w:rPr>
        <w:t>1</w:t>
      </w:r>
      <w:r w:rsidRPr="00DE3C6A">
        <w:rPr>
          <w:rFonts w:eastAsia="Arial"/>
        </w:rPr>
        <w:t xml:space="preserve">7.9. vykdo Perkančiosios organizacijos pirkimų dokumentų (suvestinės, pirkimų skelbimų, ataskaitų ir kt.), privalomų skelbti Viešųjų pirkimų įstatyme nustatyta tvarka, paskelbimo priežiūrą;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17.10 nedelsiant informuoja viešojo pirkimo komisiją, vykdančią pirkimo procedūras, apie gautą nagrinėti pretenziją; </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17.11. r</w:t>
      </w:r>
      <w:r w:rsidRPr="00DE3C6A">
        <w:rPr>
          <w:rFonts w:eastAsia="Courier New"/>
        </w:rPr>
        <w:t>e</w:t>
      </w:r>
      <w:r w:rsidRPr="00DE3C6A">
        <w:rPr>
          <w:rFonts w:eastAsia="Arial"/>
        </w:rPr>
        <w:t>ngia pirkimų, kuriuos vykdė Viešųjų pirkimų komisija, sutarčių projektus;</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17.12. kaupia, tvarko ir organizuoja pirkimų dokumentų saugojimą;</w:t>
      </w:r>
    </w:p>
    <w:p w:rsidR="00DE3C6A" w:rsidRPr="00DE3C6A" w:rsidRDefault="00AA76C7" w:rsidP="00AA76C7">
      <w:pPr>
        <w:pBdr>
          <w:top w:val="nil"/>
          <w:left w:val="nil"/>
          <w:bottom w:val="nil"/>
          <w:right w:val="nil"/>
          <w:between w:val="nil"/>
        </w:pBdr>
        <w:ind w:firstLine="680"/>
        <w:jc w:val="both"/>
      </w:pPr>
      <w:r>
        <w:rPr>
          <w:rFonts w:eastAsia="Arial"/>
        </w:rPr>
        <w:t>1</w:t>
      </w:r>
      <w:r w:rsidR="00DE3C6A" w:rsidRPr="00DE3C6A">
        <w:rPr>
          <w:rFonts w:eastAsia="Arial"/>
        </w:rPr>
        <w:t xml:space="preserve">7.13. rengia raštų projektus Viešųjų pirkimų tarnybai;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17.14. teisės aktų nustatyta tvarka viešina laimėjusius pasiūlymus, sudarytas sutartis ir papildomus susitarimus;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17.15. vykdo pirkimus per Centrinę perkančiąją organizaciją (toliau – CPO) naudodamasis elektroniniu CPO katalogu;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17.16. atlieka CVP IS administratoriaus funkcijas, atsako už duomenų apie Perkančiąją organizaciją aktualumą bei teisingumą ir administruoja Perkančiosios organizacijos darbuotojams suteiktas naudojimosi CVP IS administratorių teises. CVP IS registruotų naudotojų, turinčių prieigą prie CVP IS, sąrašus ir naudotojų įgaliojimų ribas CVP IS administratorius peržiūri ir prireikus koreguoja;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17.17.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kaip tai numatyta Viešųjų pirkimų įstatymo 91 str.;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17.18. konsultuoja Perkančiosios organizacijos darbuotojus pirkimų vykdymo klausimais. </w:t>
      </w:r>
    </w:p>
    <w:p w:rsidR="00DE3C6A" w:rsidRPr="00DE3C6A" w:rsidRDefault="00AA76C7" w:rsidP="00AA76C7">
      <w:pPr>
        <w:pBdr>
          <w:top w:val="nil"/>
          <w:left w:val="nil"/>
          <w:bottom w:val="nil"/>
          <w:right w:val="nil"/>
          <w:between w:val="nil"/>
        </w:pBdr>
        <w:ind w:firstLine="680"/>
        <w:jc w:val="both"/>
      </w:pPr>
      <w:r>
        <w:rPr>
          <w:rFonts w:eastAsia="Arial"/>
        </w:rPr>
        <w:t>18. Perk</w:t>
      </w:r>
      <w:r w:rsidR="00DE3C6A" w:rsidRPr="00DE3C6A">
        <w:rPr>
          <w:rFonts w:eastAsia="Arial"/>
        </w:rPr>
        <w:t>a</w:t>
      </w:r>
      <w:r>
        <w:rPr>
          <w:rFonts w:eastAsia="Arial"/>
        </w:rPr>
        <w:t>n</w:t>
      </w:r>
      <w:r w:rsidR="00DE3C6A" w:rsidRPr="00DE3C6A">
        <w:rPr>
          <w:rFonts w:eastAsia="Arial"/>
        </w:rPr>
        <w:t xml:space="preserve">čiosios organizacijos </w:t>
      </w:r>
      <w:r w:rsidR="00DE3C6A" w:rsidRPr="00DE3C6A">
        <w:rPr>
          <w:rFonts w:eastAsia="Courier New"/>
        </w:rPr>
        <w:t>d</w:t>
      </w:r>
      <w:r w:rsidR="00DE3C6A" w:rsidRPr="00DE3C6A">
        <w:rPr>
          <w:rFonts w:eastAsia="Arial"/>
        </w:rPr>
        <w:t xml:space="preserve">irektoriui priėmus sprendimą atlikti pirkimą, Viešųjų pirkimų organizatorius gali skelbti pirkimo techninės specifikacijos projektą. </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 xml:space="preserve">19. Pirkimų iniciatoriaus funkcijos: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19.1. rengia poreikio sąrašą ir jį raštu pateikia pirkimų organizatoriui;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19.2. prieš prasidedant pirkimui, atlieka rinkos tyrimą, būtiną pirkimo vertei ir realių tiekėjų skaičiui nustatyti, išsiaiškina svarbiausias perkamų prekių, paslaugų ar darbų savybes, kurias reikės nurodyti pirkimo dokumentuose, reikalingą šių prekių, paslaugų ar darbų kiekį ar apimtis ir skirtų ar planuojamų skirti asignavimų dydį, numatomas pirkimo objekto eksploatavimo išlaidas. Rinkos tyrimas gali būti neatliekamas vykdant neskelbiamas apklausas;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19.3. rengia techninę specifikaciją, atitinkančią Viešųjų pirkimų įstatyme įtvirtintus reikalavimus bei užtikrinančią konkurenciją ir nediskriminuojančią tiekėjų. Techninė specifikacija gali būti nerengiama atliekant neskelbiamas apklausas;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19.4. pildo Paraišką kiekvienam inicijuojamam pirkimui;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19.5. vykdo sutarties koordinatoriaus funkcijas </w:t>
      </w:r>
      <w:r w:rsidR="00AA76C7">
        <w:rPr>
          <w:rFonts w:eastAsia="Arial"/>
        </w:rPr>
        <w:t xml:space="preserve">– </w:t>
      </w:r>
      <w:r w:rsidRPr="00DE3C6A">
        <w:rPr>
          <w:rFonts w:eastAsia="Arial"/>
        </w:rPr>
        <w:t xml:space="preserve">kontroliuoja inicijuotų pirkimų ir sudarytose pirkimo sutartyse </w:t>
      </w:r>
      <w:r w:rsidRPr="00AA76C7">
        <w:rPr>
          <w:rFonts w:eastAsia="Arial"/>
        </w:rPr>
        <w:t>numatytų įsipareigojimų</w:t>
      </w:r>
      <w:r w:rsidRPr="00DE3C6A">
        <w:rPr>
          <w:rFonts w:eastAsia="Arial"/>
        </w:rPr>
        <w:t xml:space="preserve"> vykdymą, prižiūri pristatymo (atlikimo, teikimo terminų laikymąsi bei prekių, paslaugų ir darbų atitiktį pirkimo sutartyse numatytiems reikalavimams, stebi pirkimo sutarčių galiojimo terminus. Ne vėliau kaip per 5 darbo dienas nuo pirkimo sutarties pabaigos teikia informaciją pirkimų organizatoriui apie sutarčių pabaigą a</w:t>
      </w:r>
      <w:r w:rsidRPr="00DE3C6A">
        <w:rPr>
          <w:rFonts w:eastAsia="Courier New"/>
        </w:rPr>
        <w:t xml:space="preserve">r </w:t>
      </w:r>
      <w:r w:rsidRPr="00DE3C6A">
        <w:rPr>
          <w:rFonts w:eastAsia="Arial"/>
        </w:rPr>
        <w:t xml:space="preserve">apie netinkamą sutartinių įsipareigojimų vykdymą; </w:t>
      </w:r>
    </w:p>
    <w:p w:rsidR="00DE3C6A" w:rsidRPr="00DE3C6A" w:rsidRDefault="00DE3C6A" w:rsidP="00AA76C7">
      <w:pPr>
        <w:pBdr>
          <w:top w:val="nil"/>
          <w:left w:val="nil"/>
          <w:bottom w:val="nil"/>
          <w:right w:val="nil"/>
          <w:between w:val="nil"/>
        </w:pBdr>
        <w:ind w:firstLine="680"/>
        <w:jc w:val="both"/>
      </w:pPr>
      <w:r w:rsidRPr="00DE3C6A">
        <w:rPr>
          <w:rFonts w:eastAsia="Arial"/>
        </w:rPr>
        <w:t>19.6. organizuoja papildomų susitarimų projektų dėl sutarčių keitimo, pratęsimo, nutraukimo rengimą</w:t>
      </w:r>
      <w:r w:rsidR="00AA76C7">
        <w:rPr>
          <w:rFonts w:eastAsia="Arial"/>
        </w:rPr>
        <w:t>;</w:t>
      </w:r>
      <w:r w:rsidRPr="00DE3C6A">
        <w:rPr>
          <w:rFonts w:eastAsia="Arial"/>
        </w:rPr>
        <w:t xml:space="preserve"> </w:t>
      </w:r>
    </w:p>
    <w:p w:rsidR="00DE3C6A" w:rsidRPr="00DE3C6A" w:rsidRDefault="00DE3C6A" w:rsidP="00AA76C7">
      <w:pPr>
        <w:pBdr>
          <w:top w:val="nil"/>
          <w:left w:val="nil"/>
          <w:bottom w:val="nil"/>
          <w:right w:val="nil"/>
          <w:between w:val="nil"/>
        </w:pBdr>
        <w:ind w:firstLine="680"/>
        <w:jc w:val="both"/>
      </w:pPr>
      <w:r w:rsidRPr="00DE3C6A">
        <w:rPr>
          <w:rFonts w:eastAsia="Arial"/>
        </w:rPr>
        <w:t>19.7. atsako už tai, kad užregistruoti papildomi susitarimai bei informacija apie įvykdytą sutartį būtų pateikta pirkimų organizatoriui laiku ir teisinga</w:t>
      </w:r>
      <w:r w:rsidR="00AA76C7">
        <w:rPr>
          <w:rFonts w:eastAsia="Arial"/>
        </w:rPr>
        <w:t>;</w:t>
      </w:r>
      <w:r w:rsidRPr="00DE3C6A">
        <w:rPr>
          <w:rFonts w:eastAsia="Arial"/>
        </w:rPr>
        <w:t xml:space="preserve">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19.8. Kiekvienas pirkimo iniciatorius privalo pasirašyti nešališkumo deklaraciją ir konfidencialumo </w:t>
      </w:r>
      <w:r w:rsidRPr="00A523BF">
        <w:rPr>
          <w:rFonts w:eastAsia="Arial"/>
        </w:rPr>
        <w:t>pasižadėjimą (</w:t>
      </w:r>
      <w:r w:rsidR="00CB4B34" w:rsidRPr="00A523BF">
        <w:rPr>
          <w:rFonts w:eastAsia="Arial"/>
        </w:rPr>
        <w:t>1 ir 2 priedai</w:t>
      </w:r>
      <w:r w:rsidRPr="00A523BF">
        <w:rPr>
          <w:rFonts w:eastAsia="Arial"/>
        </w:rPr>
        <w:t>)</w:t>
      </w:r>
      <w:r w:rsidRPr="00DE3C6A">
        <w:rPr>
          <w:rFonts w:eastAsia="Arial"/>
        </w:rPr>
        <w:t xml:space="preserve"> </w:t>
      </w:r>
      <w:r w:rsidRPr="00DE3C6A">
        <w:rPr>
          <w:rFonts w:eastAsia="Courier New"/>
        </w:rPr>
        <w:t>i</w:t>
      </w:r>
      <w:r w:rsidRPr="00DE3C6A">
        <w:rPr>
          <w:rFonts w:eastAsia="Arial"/>
        </w:rPr>
        <w:t xml:space="preserve">r susipažinti su Etiško elgesio viešuosiuose pirkimuose gairėmis. </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20. Prevencinę kontrolę atliekančio asmens funkcijos (specialistas):</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 xml:space="preserve">20.1. pasirašo pirkimų planą ir jo pakeitimus; </w:t>
      </w:r>
    </w:p>
    <w:p w:rsidR="00AA76C7" w:rsidRDefault="00DE3C6A" w:rsidP="00AA76C7">
      <w:pPr>
        <w:pBdr>
          <w:top w:val="nil"/>
          <w:left w:val="nil"/>
          <w:bottom w:val="nil"/>
          <w:right w:val="nil"/>
          <w:between w:val="nil"/>
        </w:pBdr>
        <w:ind w:firstLine="680"/>
        <w:jc w:val="both"/>
        <w:rPr>
          <w:rFonts w:eastAsia="Arial"/>
        </w:rPr>
      </w:pPr>
      <w:r w:rsidRPr="00DE3C6A">
        <w:rPr>
          <w:rFonts w:eastAsia="Arial"/>
        </w:rPr>
        <w:t xml:space="preserve">20.2. pasirašo pirkimų iniciatorių pateiktas Paraiškas;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20.3. pasirašo pirkimo dokumentus;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20.4. stebėtojo teisėmis (be balso teisės) gali dalyvauti Viešojo pirkimo komisijos posėdžiuose;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20.5. analizuoja informaciją apie Perkančiosios organizacijos vykdomus pirkimus, atlieka galimų rizikos veiksnių vertinimą;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20.6. atsižvelgdamas į atlikto galimų rizikos veiksnių ir Perkančiosios organizacijos vykdomų pirkimų vertinimo rezultatus, prevenciniam patikrinimui pasirenka ir suderina su Perkančiosios organizacijos direktoriumi ar jo </w:t>
      </w:r>
      <w:r w:rsidRPr="00DE3C6A">
        <w:rPr>
          <w:rFonts w:eastAsia="Arial"/>
          <w:u w:val="single"/>
        </w:rPr>
        <w:t>į</w:t>
      </w:r>
      <w:r w:rsidRPr="00DE3C6A">
        <w:rPr>
          <w:rFonts w:eastAsia="Arial"/>
        </w:rPr>
        <w:t>galiotu asmeniu rizikingiausius nepasi</w:t>
      </w:r>
      <w:r w:rsidRPr="00AA76C7">
        <w:rPr>
          <w:rFonts w:eastAsia="Arial"/>
        </w:rPr>
        <w:t>baig</w:t>
      </w:r>
      <w:r w:rsidRPr="00DE3C6A">
        <w:rPr>
          <w:rFonts w:eastAsia="Arial"/>
        </w:rPr>
        <w:t xml:space="preserve">usius pirkimus arba atskirus jų etapus, apie tai raštu informuoja viešojo pirkimo organizatoriumi, įvertina šių pirkimų procedūras;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20.7. pasirašo tiekėjų apklausos pažymas;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20.8. Perkančiosios organizacijos direktoriaus prašymu, raštu pateikia jam savo nuomonę dėl vykdomų pirkimų, teikia jam informaciją apie pastebėtus trūkumus;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20.9. raštu teikia Perkančiosios organizacijos direktoriui siūlymus, kaip tobulinti Perkančiosios organizacijos vykdomas pirkimų procedūras; </w:t>
      </w:r>
    </w:p>
    <w:p w:rsidR="00DE3C6A" w:rsidRPr="00DE3C6A" w:rsidRDefault="00DE3C6A" w:rsidP="00AA76C7">
      <w:pPr>
        <w:pBdr>
          <w:top w:val="nil"/>
          <w:left w:val="nil"/>
          <w:bottom w:val="nil"/>
          <w:right w:val="nil"/>
          <w:between w:val="nil"/>
        </w:pBdr>
        <w:ind w:firstLine="680"/>
        <w:jc w:val="both"/>
      </w:pPr>
      <w:r w:rsidRPr="00DE3C6A">
        <w:rPr>
          <w:rFonts w:eastAsia="Arial"/>
        </w:rPr>
        <w:t xml:space="preserve">20.10. raštu teikia siūlymus Perkančiosios organizacijos direktoriui dėl pirkimų organizavimo ir vidaus kontrolės procedūrų nustatymo; </w:t>
      </w:r>
    </w:p>
    <w:p w:rsidR="00DE3C6A" w:rsidRDefault="00DE3C6A" w:rsidP="00AA76C7">
      <w:pPr>
        <w:pBdr>
          <w:top w:val="nil"/>
          <w:left w:val="nil"/>
          <w:bottom w:val="nil"/>
          <w:right w:val="nil"/>
          <w:between w:val="nil"/>
        </w:pBdr>
        <w:ind w:firstLine="680"/>
        <w:jc w:val="both"/>
        <w:rPr>
          <w:rFonts w:eastAsia="Arial"/>
        </w:rPr>
      </w:pPr>
      <w:r w:rsidRPr="00DE3C6A">
        <w:rPr>
          <w:rFonts w:eastAsia="Arial"/>
        </w:rPr>
        <w:t xml:space="preserve">20.11. stebi sudarytų </w:t>
      </w:r>
      <w:r w:rsidRPr="00AA76C7">
        <w:rPr>
          <w:rFonts w:eastAsia="Arial"/>
        </w:rPr>
        <w:t>sutarčių sąlygų laikymąsi, kontroliuoja kainų (įkainių) atitikimą su sutartyje sulygtomis kainomis (įkainiais).</w:t>
      </w:r>
    </w:p>
    <w:p w:rsidR="00AA76C7" w:rsidRDefault="00AA76C7" w:rsidP="00AA76C7">
      <w:pPr>
        <w:pBdr>
          <w:top w:val="nil"/>
          <w:left w:val="nil"/>
          <w:bottom w:val="nil"/>
          <w:right w:val="nil"/>
          <w:between w:val="nil"/>
        </w:pBdr>
        <w:ind w:firstLine="680"/>
        <w:jc w:val="both"/>
        <w:rPr>
          <w:rFonts w:eastAsia="Arial"/>
        </w:rPr>
      </w:pPr>
    </w:p>
    <w:p w:rsidR="00AA76C7" w:rsidRPr="00AA76C7" w:rsidRDefault="00AA76C7" w:rsidP="00AA76C7">
      <w:pPr>
        <w:pBdr>
          <w:top w:val="nil"/>
          <w:left w:val="nil"/>
          <w:bottom w:val="nil"/>
          <w:right w:val="nil"/>
          <w:between w:val="nil"/>
        </w:pBdr>
        <w:ind w:firstLine="680"/>
        <w:jc w:val="center"/>
        <w:rPr>
          <w:rFonts w:eastAsia="Arial"/>
          <w:b/>
        </w:rPr>
      </w:pPr>
      <w:r w:rsidRPr="00AA76C7">
        <w:rPr>
          <w:rFonts w:eastAsia="Arial"/>
          <w:b/>
        </w:rPr>
        <w:t>III SKYRIUS</w:t>
      </w:r>
    </w:p>
    <w:p w:rsidR="00AA76C7" w:rsidRDefault="00AA76C7" w:rsidP="00AA76C7">
      <w:pPr>
        <w:pBdr>
          <w:top w:val="nil"/>
          <w:left w:val="nil"/>
          <w:bottom w:val="nil"/>
          <w:right w:val="nil"/>
          <w:between w:val="nil"/>
        </w:pBdr>
        <w:ind w:firstLine="680"/>
        <w:jc w:val="center"/>
        <w:rPr>
          <w:rFonts w:eastAsia="Arial"/>
          <w:b/>
        </w:rPr>
      </w:pPr>
      <w:r w:rsidRPr="00AA76C7">
        <w:rPr>
          <w:rFonts w:eastAsia="Arial"/>
          <w:b/>
        </w:rPr>
        <w:t>PIRKIMŲ ORGANIZAVIMO IR VIDAUS KONTROLĖS PROCEDŪROS</w:t>
      </w:r>
    </w:p>
    <w:p w:rsidR="00AA76C7" w:rsidRPr="00AA76C7" w:rsidRDefault="00AA76C7" w:rsidP="00AA76C7">
      <w:pPr>
        <w:pBdr>
          <w:top w:val="nil"/>
          <w:left w:val="nil"/>
          <w:bottom w:val="nil"/>
          <w:right w:val="nil"/>
          <w:between w:val="nil"/>
        </w:pBdr>
        <w:ind w:firstLine="680"/>
        <w:jc w:val="center"/>
        <w:rPr>
          <w:rFonts w:eastAsia="Arial"/>
          <w:b/>
        </w:rPr>
      </w:pPr>
    </w:p>
    <w:p w:rsidR="00AA76C7" w:rsidRPr="00243ED7" w:rsidRDefault="00AA76C7" w:rsidP="00AA76C7">
      <w:pPr>
        <w:pBdr>
          <w:top w:val="nil"/>
          <w:left w:val="nil"/>
          <w:bottom w:val="nil"/>
          <w:right w:val="nil"/>
          <w:between w:val="nil"/>
        </w:pBdr>
        <w:ind w:firstLine="680"/>
        <w:jc w:val="center"/>
        <w:rPr>
          <w:rFonts w:eastAsia="Arial"/>
          <w:b/>
        </w:rPr>
      </w:pPr>
      <w:r w:rsidRPr="00243ED7">
        <w:rPr>
          <w:rFonts w:eastAsia="Arial"/>
          <w:b/>
        </w:rPr>
        <w:t>PIRMASIS SKIRSNIS</w:t>
      </w:r>
    </w:p>
    <w:p w:rsidR="00AA76C7" w:rsidRPr="00113166" w:rsidRDefault="00AA76C7" w:rsidP="00A9560E">
      <w:pPr>
        <w:widowControl/>
        <w:ind w:firstLine="851"/>
        <w:jc w:val="center"/>
        <w:rPr>
          <w:b/>
        </w:rPr>
      </w:pPr>
      <w:r w:rsidRPr="00113166">
        <w:rPr>
          <w:b/>
        </w:rPr>
        <w:t>Pirkimų planavimo etapas</w:t>
      </w:r>
    </w:p>
    <w:p w:rsidR="00AA76C7" w:rsidRPr="00113166" w:rsidRDefault="00AA76C7" w:rsidP="00AA76C7">
      <w:pPr>
        <w:widowControl/>
        <w:ind w:firstLine="851"/>
        <w:jc w:val="center"/>
        <w:rPr>
          <w:b/>
        </w:rPr>
      </w:pPr>
    </w:p>
    <w:p w:rsidR="00AA76C7" w:rsidRPr="00AA76C7" w:rsidRDefault="00AA76C7" w:rsidP="00AA76C7">
      <w:pPr>
        <w:pBdr>
          <w:top w:val="nil"/>
          <w:left w:val="nil"/>
          <w:bottom w:val="nil"/>
          <w:right w:val="nil"/>
          <w:between w:val="nil"/>
        </w:pBdr>
        <w:ind w:firstLine="680"/>
        <w:jc w:val="both"/>
      </w:pPr>
      <w:r w:rsidRPr="00AA76C7">
        <w:rPr>
          <w:rFonts w:eastAsia="Arial"/>
        </w:rPr>
        <w:t xml:space="preserve">21. Perkančiosios organizacijos reikmėms reikalingų pirkti prekių, paslaugų ar darbų poreikį formuoja pirkimų iniciatorius.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22. pirkimų iniciatorius iki kiekvienų kalendorinių metų vasario 15 d. pateikia pirkimų organizatoriui planuojamų pirkti prekių ir paslaugų sąrašus bei atlieka rinkos tyrimą.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23. Perkančiosios organizacijos direktoriaus įsakymu paskirtas pirkimų organizatorius privalo: </w:t>
      </w:r>
    </w:p>
    <w:p w:rsidR="00AA76C7" w:rsidRPr="00AA76C7" w:rsidRDefault="00AA76C7" w:rsidP="00AA76C7">
      <w:pPr>
        <w:pBdr>
          <w:top w:val="nil"/>
          <w:left w:val="nil"/>
          <w:bottom w:val="nil"/>
          <w:right w:val="nil"/>
          <w:between w:val="nil"/>
        </w:pBdr>
        <w:ind w:firstLine="680"/>
        <w:jc w:val="both"/>
      </w:pPr>
      <w:r w:rsidRPr="00AA76C7">
        <w:rPr>
          <w:rFonts w:eastAsia="Arial"/>
        </w:rPr>
        <w:t>2</w:t>
      </w:r>
      <w:r w:rsidRPr="00AA76C7">
        <w:rPr>
          <w:rFonts w:eastAsia="Courier New"/>
        </w:rPr>
        <w:t>3</w:t>
      </w:r>
      <w:r w:rsidRPr="00AA76C7">
        <w:rPr>
          <w:rFonts w:eastAsia="Arial"/>
        </w:rPr>
        <w:t xml:space="preserve">.1. iki kalendorinių metų kovo 15 d. sudaryti </w:t>
      </w:r>
      <w:r w:rsidR="00352FC8">
        <w:rPr>
          <w:rFonts w:eastAsia="Arial"/>
        </w:rPr>
        <w:t>P</w:t>
      </w:r>
      <w:r w:rsidRPr="00AA76C7">
        <w:rPr>
          <w:rFonts w:eastAsia="Arial"/>
        </w:rPr>
        <w:t xml:space="preserve">erkančiosios organizacijos planuojamų vykdyti viešųjų pirkimų planą ir teikti tvirtinti </w:t>
      </w:r>
      <w:r w:rsidR="00352FC8">
        <w:rPr>
          <w:rFonts w:eastAsia="Arial"/>
        </w:rPr>
        <w:t>P</w:t>
      </w:r>
      <w:r w:rsidRPr="00AA76C7">
        <w:rPr>
          <w:rFonts w:eastAsia="Arial"/>
        </w:rPr>
        <w:t xml:space="preserve">erkančiosios organizacijos vadovui;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23.2. sudarant pirkimų planą atsižvelgti į </w:t>
      </w:r>
      <w:r w:rsidR="00352FC8">
        <w:rPr>
          <w:rFonts w:eastAsia="Arial"/>
        </w:rPr>
        <w:t>P</w:t>
      </w:r>
      <w:r w:rsidRPr="00AA76C7">
        <w:rPr>
          <w:rFonts w:eastAsia="Arial"/>
        </w:rPr>
        <w:t xml:space="preserve">erkančiosios organizacijos biudžeto asignavimų lėšas;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23.3. įvertinti galimybę, prekes, paslaugas ir darbus pirkti naudojantis CPO elektroniniu katalogu, jei sutarties suma viršija 10 000 Eur (be PVM). Pirkimų pagrindime pateikti vieną iš toliau pateiktų siūlymų, suderintą su CPO elektroniniu katalogo už pirkimų vykdymą atsakingu asmeniu: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23.4. įvertinti galimybę atlikti pirkimą CPO priemonėmis;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24.5. įvertinti, ar ketinamoms įsigyti prekėms, paslaugoms ar darbams taikytini aplinkos apsaugos kriterijai, energijos vartojimo efektyvumo reikalavimai, ir pirkimų pagrindime pateikti siūlymus dėl šių kriterijų taikymo vykdant pirkimą;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23.6. parengti pirkimų pagrindimą, kuriame būtų nurodytas išlaidų būtinumas, atsižvelgiant į savo veiklos uždavinius ir tikslus.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24. Viešųjų pirkimų organizatorius, gavęs iš pirkimų iniciatoriaus poreikio sąrašus, juos patikrina ir pradeda rengti Perkančiosios organizacijos pirkimų planą, sumuoja vertes, parenka pirkimo būdą. </w:t>
      </w:r>
    </w:p>
    <w:p w:rsidR="00AA76C7" w:rsidRPr="00AA76C7" w:rsidRDefault="00AA76C7" w:rsidP="00E014B9">
      <w:pPr>
        <w:pBdr>
          <w:top w:val="nil"/>
          <w:left w:val="nil"/>
          <w:bottom w:val="nil"/>
          <w:right w:val="nil"/>
          <w:between w:val="nil"/>
        </w:pBdr>
        <w:ind w:firstLine="680"/>
        <w:jc w:val="both"/>
      </w:pPr>
      <w:r w:rsidRPr="00AA76C7">
        <w:rPr>
          <w:rFonts w:eastAsia="Arial"/>
        </w:rPr>
        <w:t>25. Atsakingas už pirkimų organizavimą asmuo, paren</w:t>
      </w:r>
      <w:r w:rsidRPr="00AA76C7">
        <w:rPr>
          <w:rFonts w:eastAsia="Arial"/>
          <w:u w:val="single"/>
        </w:rPr>
        <w:t>g</w:t>
      </w:r>
      <w:r w:rsidRPr="00AA76C7">
        <w:rPr>
          <w:rFonts w:eastAsia="Arial"/>
        </w:rPr>
        <w:t>ęs pirkimų planą, teikia jį derinti</w:t>
      </w:r>
    </w:p>
    <w:p w:rsidR="00AA76C7" w:rsidRPr="00AA76C7" w:rsidRDefault="00AA76C7" w:rsidP="00E014B9">
      <w:pPr>
        <w:pBdr>
          <w:top w:val="nil"/>
          <w:left w:val="nil"/>
          <w:bottom w:val="nil"/>
          <w:right w:val="nil"/>
          <w:between w:val="nil"/>
        </w:pBdr>
        <w:jc w:val="both"/>
      </w:pPr>
      <w:r w:rsidRPr="00AA76C7">
        <w:rPr>
          <w:rFonts w:eastAsia="Arial"/>
        </w:rPr>
        <w:t>Prevencinę kontrolę atliekančiam asmeniui.</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26. Pritarus prevencinę kontrolę atliekančiam asmeniui, pirkimų planas teikiamas tvirtinti Perkančiosios organizacijos direktoriui arba jo įgaliotam asmeniui. </w:t>
      </w:r>
    </w:p>
    <w:p w:rsidR="00AA76C7" w:rsidRPr="00AA76C7" w:rsidRDefault="00AA76C7" w:rsidP="00AA76C7">
      <w:pPr>
        <w:pBdr>
          <w:top w:val="nil"/>
          <w:left w:val="nil"/>
          <w:bottom w:val="nil"/>
          <w:right w:val="nil"/>
          <w:between w:val="nil"/>
        </w:pBdr>
        <w:ind w:firstLine="680"/>
        <w:jc w:val="both"/>
      </w:pPr>
      <w:r w:rsidRPr="00AA76C7">
        <w:rPr>
          <w:rFonts w:eastAsia="Arial"/>
        </w:rPr>
        <w:t>27. Perkančiosios organizacijos direktoriui, arb</w:t>
      </w:r>
      <w:r w:rsidRPr="00AA76C7">
        <w:rPr>
          <w:rFonts w:eastAsia="Courier New"/>
        </w:rPr>
        <w:t>a j</w:t>
      </w:r>
      <w:r w:rsidRPr="00AA76C7">
        <w:rPr>
          <w:rFonts w:eastAsia="Arial"/>
        </w:rPr>
        <w:t xml:space="preserve">o įgaliotam asmeniui, patikslinus ir patvirtinus pirkimų planą, jis grąžinamas pirkimų organizatoriui, kuris ne vėliau kaip per 5 darbo dienas Centrinėje viešųjų pirkimų informacinėje sistemoje (nebūtina, kai planuojami vykdyti mažos vertės pirkimai) ir savo tinklalapyje skelbia tais metais planuojamų vykdyti viešųjų pirkimų suvestinę, kurioje nurodo perkančiosios organizacijos pavadinimą, adresą, kontaktinius duomenis, pirkimo objekto pavadinimą ir kodą, numatomą pirkimo pradžią (ketvirtis), pirkimo būdą, ketinamos sudaryti pirkimo sutarties trukmę (su pratęsimais).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28. Atsiradus nenumatytam pirkimų poreikiui ar dėl įvairių priežasčių sumažėjus poreikiui, pirkimo iniciatorius nedelsdamas raštu teikia papildomą informaciją (plano pakeitimas) viešųjų pirkimų organizatoriui ir tikslina savo planuojamų pirkimų apimtį.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AA76C7" w:rsidRPr="00AA76C7" w:rsidRDefault="00AA76C7" w:rsidP="00AA76C7">
      <w:pPr>
        <w:pBdr>
          <w:top w:val="nil"/>
          <w:left w:val="nil"/>
          <w:bottom w:val="nil"/>
          <w:right w:val="nil"/>
          <w:between w:val="nil"/>
        </w:pBdr>
        <w:ind w:firstLine="680"/>
        <w:jc w:val="both"/>
      </w:pPr>
      <w:r w:rsidRPr="00AA76C7">
        <w:rPr>
          <w:rFonts w:eastAsia="Arial"/>
        </w:rPr>
        <w:t>29. Atsiradus poreikiui einamaisiais metais tikslinti pirkimų planą (atsiradus naujų pirkimų poreikiui ar išnykus poreikiui pir</w:t>
      </w:r>
      <w:r w:rsidRPr="00AA76C7">
        <w:rPr>
          <w:rFonts w:eastAsia="Courier New"/>
        </w:rPr>
        <w:t>kt</w:t>
      </w:r>
      <w:r w:rsidRPr="00AA76C7">
        <w:rPr>
          <w:rFonts w:eastAsia="Arial"/>
        </w:rPr>
        <w:t xml:space="preserve">i pirkimų plane numatytus pirkimus), pirkimų iniciatorius nedelsiant raštu ar elektroniniu paštu pateikia pirkimų organizatoriui atnaujintą poreikio sąrašą.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30. Viešųjų pirkimų organizatorius, gavęs iš pirkimų iniciatoriaus patikslintą poreikio sąrašą, pradeda pirkimų plano pakeitimą. </w:t>
      </w:r>
    </w:p>
    <w:p w:rsidR="00AA76C7" w:rsidRPr="00AA76C7" w:rsidRDefault="00AA76C7" w:rsidP="00AA76C7">
      <w:pPr>
        <w:pBdr>
          <w:top w:val="nil"/>
          <w:left w:val="nil"/>
          <w:bottom w:val="nil"/>
          <w:right w:val="nil"/>
          <w:between w:val="nil"/>
        </w:pBdr>
        <w:ind w:firstLine="680"/>
        <w:jc w:val="both"/>
      </w:pPr>
      <w:r w:rsidRPr="00AA76C7">
        <w:rPr>
          <w:rFonts w:eastAsia="Arial"/>
        </w:rPr>
        <w:t xml:space="preserve">31. Pirkimų planas ir suvestinė taip pat gali būti tikslinami pirkimo iniciatoriui Paraiškoje nurodžius, kad pirkimas yra neplaninis ir Perkančiosios organizacijos direktoriui ar jo įgaliotam asmeniui rezoliucija atsakingam asmeniui už pirkimų organizavimą nurodžius organizuoti pirkimo procedūras. </w:t>
      </w:r>
    </w:p>
    <w:p w:rsidR="00AA76C7" w:rsidRPr="00243ED7" w:rsidRDefault="00AA76C7" w:rsidP="00AA76C7">
      <w:pPr>
        <w:pBdr>
          <w:top w:val="nil"/>
          <w:left w:val="nil"/>
          <w:bottom w:val="nil"/>
          <w:right w:val="nil"/>
          <w:between w:val="nil"/>
        </w:pBdr>
        <w:spacing w:before="321"/>
        <w:ind w:left="3873" w:right="2784"/>
        <w:rPr>
          <w:b/>
        </w:rPr>
      </w:pPr>
      <w:r w:rsidRPr="00243ED7">
        <w:rPr>
          <w:rFonts w:eastAsia="Arial"/>
          <w:b/>
        </w:rPr>
        <w:t>AN</w:t>
      </w:r>
      <w:r w:rsidRPr="00243ED7">
        <w:rPr>
          <w:b/>
        </w:rPr>
        <w:t>TRASIS SK</w:t>
      </w:r>
      <w:r w:rsidRPr="00243ED7">
        <w:rPr>
          <w:rFonts w:eastAsia="Arial"/>
          <w:b/>
        </w:rPr>
        <w:t>IRSN</w:t>
      </w:r>
      <w:r w:rsidRPr="00243ED7">
        <w:rPr>
          <w:b/>
        </w:rPr>
        <w:t xml:space="preserve">IS </w:t>
      </w:r>
    </w:p>
    <w:p w:rsidR="00243ED7" w:rsidRPr="00243ED7" w:rsidRDefault="00AA76C7" w:rsidP="00AA76C7">
      <w:pPr>
        <w:pBdr>
          <w:top w:val="nil"/>
          <w:left w:val="nil"/>
          <w:bottom w:val="nil"/>
          <w:right w:val="nil"/>
          <w:between w:val="nil"/>
        </w:pBdr>
        <w:spacing w:before="81"/>
        <w:ind w:left="196" w:right="-902"/>
        <w:jc w:val="center"/>
        <w:rPr>
          <w:b/>
        </w:rPr>
      </w:pPr>
      <w:r w:rsidRPr="00243ED7">
        <w:rPr>
          <w:rFonts w:eastAsia="Arial"/>
          <w:b/>
        </w:rPr>
        <w:t>Pir</w:t>
      </w:r>
      <w:r w:rsidRPr="00243ED7">
        <w:rPr>
          <w:b/>
        </w:rPr>
        <w:t>kimo ini</w:t>
      </w:r>
      <w:r w:rsidRPr="00243ED7">
        <w:rPr>
          <w:rFonts w:eastAsia="Arial"/>
          <w:b/>
        </w:rPr>
        <w:t xml:space="preserve">ciavimo ir </w:t>
      </w:r>
      <w:r w:rsidRPr="00243ED7">
        <w:rPr>
          <w:b/>
        </w:rPr>
        <w:t>pa</w:t>
      </w:r>
      <w:r w:rsidRPr="00243ED7">
        <w:rPr>
          <w:rFonts w:eastAsia="Arial"/>
          <w:b/>
        </w:rPr>
        <w:t>sire</w:t>
      </w:r>
      <w:r w:rsidRPr="00243ED7">
        <w:rPr>
          <w:b/>
        </w:rPr>
        <w:t>n</w:t>
      </w:r>
      <w:r w:rsidRPr="00243ED7">
        <w:rPr>
          <w:rFonts w:eastAsia="Arial"/>
          <w:b/>
        </w:rPr>
        <w:t>gim</w:t>
      </w:r>
      <w:r w:rsidRPr="00243ED7">
        <w:rPr>
          <w:b/>
        </w:rPr>
        <w:t>o jam etapas</w:t>
      </w:r>
    </w:p>
    <w:p w:rsidR="00243ED7" w:rsidRPr="00243ED7" w:rsidRDefault="00243ED7" w:rsidP="00AA76C7">
      <w:pPr>
        <w:pBdr>
          <w:top w:val="nil"/>
          <w:left w:val="nil"/>
          <w:bottom w:val="nil"/>
          <w:right w:val="nil"/>
          <w:between w:val="nil"/>
        </w:pBdr>
        <w:spacing w:before="81"/>
        <w:ind w:left="196" w:right="-902"/>
        <w:jc w:val="center"/>
        <w:rPr>
          <w:b/>
          <w:color w:val="1B1B00"/>
        </w:rPr>
      </w:pPr>
    </w:p>
    <w:p w:rsidR="00AA76C7" w:rsidRPr="00243ED7" w:rsidRDefault="00AA76C7" w:rsidP="00243ED7">
      <w:pPr>
        <w:pBdr>
          <w:top w:val="nil"/>
          <w:left w:val="nil"/>
          <w:bottom w:val="nil"/>
          <w:right w:val="nil"/>
          <w:between w:val="nil"/>
        </w:pBdr>
        <w:ind w:firstLine="680"/>
        <w:jc w:val="both"/>
      </w:pPr>
      <w:r w:rsidRPr="00243ED7">
        <w:rPr>
          <w:b/>
        </w:rPr>
        <w:t xml:space="preserve"> </w:t>
      </w:r>
      <w:r w:rsidRPr="00243ED7">
        <w:rPr>
          <w:rFonts w:eastAsia="Arial"/>
        </w:rPr>
        <w:t xml:space="preserve">32. Pirkimo iniciatorius atsako už tai, kad atsakingam už pirkimų organizavimą asmeniui Paraiška-užduotis būtu pateikiama laiku, o joje nurodyta informacija būtų išsami ir teisinga. Pirkimo iniciatorius atsako už pirkimo tikslingumą, Perkančiosios organizacijos poreikius atitinkantį pirkimo objekto apibūdinimą, techninės specifikacijos atitiktų įstatymams ir teisės aktams, susijusiems su pirkimo objektu, už su pirkimo specifika susijusių tiekėjų kvalifikacijos reikalavimų nurodymą. </w:t>
      </w:r>
    </w:p>
    <w:p w:rsidR="00AA76C7" w:rsidRPr="00243ED7" w:rsidRDefault="00AA76C7" w:rsidP="00243ED7">
      <w:pPr>
        <w:pBdr>
          <w:top w:val="nil"/>
          <w:left w:val="nil"/>
          <w:bottom w:val="nil"/>
          <w:right w:val="nil"/>
          <w:between w:val="nil"/>
        </w:pBdr>
        <w:ind w:firstLine="680"/>
        <w:jc w:val="both"/>
      </w:pPr>
      <w:r w:rsidRPr="00243ED7">
        <w:rPr>
          <w:rFonts w:eastAsia="Arial"/>
        </w:rPr>
        <w:t>33. P</w:t>
      </w:r>
      <w:r w:rsidRPr="00243ED7">
        <w:rPr>
          <w:rFonts w:eastAsia="Courier New"/>
        </w:rPr>
        <w:t>i</w:t>
      </w:r>
      <w:r w:rsidRPr="00243ED7">
        <w:rPr>
          <w:rFonts w:eastAsia="Arial"/>
        </w:rPr>
        <w:t>rkimų iniciatorius kiekvieno inicijuojamo pirkimo procedūroms atlikti pildo Paraišką - užduotį pagal Priedą Nr. 3. Pirkimo iniciatorius privalo patikrinti, ar pirkimo objektas yra CPO kataloge. Jei pirkimo objektas yra CPO kataloge ir pirkimo iniciatorius siūlo pirkimą vykdyti ne per CPO, pirkimo iniciatorius tokį siūlymą privalo pagrįsti Paraiškoje ir Paraišką teikti Perkančiosios organizacijos direktoriui, kuris rezoliucija priima sprendimą dėl pirkimo vykdymo</w:t>
      </w:r>
      <w:r w:rsidRPr="00243ED7">
        <w:rPr>
          <w:rFonts w:eastAsia="Arial"/>
          <w:i/>
        </w:rPr>
        <w:t>/</w:t>
      </w:r>
      <w:r w:rsidRPr="00243ED7">
        <w:rPr>
          <w:rFonts w:eastAsia="Arial"/>
        </w:rPr>
        <w:t xml:space="preserve">nevykdymo per CPO. Pirkimas gali būti nevykdomas per CPO, jei sutarties vertė neviršija 10 000 Eur (be PVM). </w:t>
      </w:r>
    </w:p>
    <w:p w:rsidR="00AA76C7" w:rsidRPr="00243ED7" w:rsidRDefault="00AA76C7" w:rsidP="00243ED7">
      <w:pPr>
        <w:pBdr>
          <w:top w:val="nil"/>
          <w:left w:val="nil"/>
          <w:bottom w:val="nil"/>
          <w:right w:val="nil"/>
          <w:between w:val="nil"/>
        </w:pBdr>
        <w:ind w:firstLine="680"/>
        <w:jc w:val="both"/>
      </w:pPr>
      <w:r w:rsidRPr="00243ED7">
        <w:rPr>
          <w:rFonts w:eastAsia="Arial"/>
        </w:rPr>
        <w:t>34. Užpildyta paraiška - užduotis turi būti pasirašyta įstaigos Direktoriaus ir Prevencinę kontrolę atliekančio asmens (šiuo atveju specialist</w:t>
      </w:r>
      <w:r w:rsidRPr="00243ED7">
        <w:t>o). J</w:t>
      </w:r>
      <w:r w:rsidRPr="00243ED7">
        <w:rPr>
          <w:rFonts w:eastAsia="Arial"/>
        </w:rPr>
        <w:t xml:space="preserve">eigu pirkimo vertė viršija 500 Eur (be PVM) paraišką užduotį pasirašo ir Biudžetinių įstaigų centralizuotos apskaitos skyriaus vedėjas.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35. Paraiška-užduotis su Perkančiosios organizacijos direktoriaus arba jo įgalioto asmens įrašyta rezoliucija perduodama pirkimų organizatoriui.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36. Atsakingas už pirkimų organizavimą asmuo, gavęs Paraišką-užduotį, patikrina joje nurodytą informaciją, įvertina išsamumą. Jeigu Paraiškoje pateikta informacija netiksli </w:t>
      </w:r>
      <w:r w:rsidRPr="00243ED7">
        <w:rPr>
          <w:rFonts w:eastAsia="Courier New"/>
        </w:rPr>
        <w:t>a</w:t>
      </w:r>
      <w:r w:rsidRPr="00243ED7">
        <w:rPr>
          <w:rFonts w:eastAsia="Arial"/>
        </w:rPr>
        <w:t>r neišsami, nepakankama pirkimo dokumentams parengti, pirkimų organizatorius prašo pirk</w:t>
      </w:r>
      <w:r w:rsidRPr="00243ED7">
        <w:rPr>
          <w:rFonts w:eastAsia="Courier New"/>
        </w:rPr>
        <w:t>i</w:t>
      </w:r>
      <w:r w:rsidRPr="00243ED7">
        <w:rPr>
          <w:rFonts w:eastAsia="Arial"/>
        </w:rPr>
        <w:t xml:space="preserve">mo iniciatoriaus ją patikslinti ar papildyti ne vėliau kaip per 3 darbo dienas. Pirkimo iniciatoriui nesilaikant šio termino, pirkimo dokumentų rengimas atidedamas iki kol bus gauta prašoma informacija.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37. Esant išsamiai parengtai Paraiškai-užduočiai, pirkimų organizatorius pradeda rengti pirkimo dokumentus. Perkančiosios organizacijos direktoriaus įsakymu priimamas sprendimas: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37.1. Suformuoti naują ar pavesti esamai Viešųjų pirkimų komisijai atlikti pirkimo procedūras </w:t>
      </w:r>
    </w:p>
    <w:p w:rsidR="00AA76C7" w:rsidRPr="00243ED7" w:rsidRDefault="00AA76C7" w:rsidP="00710D71">
      <w:pPr>
        <w:pBdr>
          <w:top w:val="nil"/>
          <w:left w:val="nil"/>
          <w:bottom w:val="nil"/>
          <w:right w:val="nil"/>
          <w:between w:val="nil"/>
        </w:pBdr>
        <w:jc w:val="both"/>
      </w:pPr>
      <w:r w:rsidRPr="00243ED7">
        <w:rPr>
          <w:rFonts w:eastAsia="Arial"/>
        </w:rPr>
        <w:t xml:space="preserve">pagal Perkančiosios organizacijos direktoriaus nustatytas užduotis ir suteiktus įgaliojimus; </w:t>
      </w:r>
    </w:p>
    <w:p w:rsidR="00AA76C7" w:rsidRDefault="00AA76C7" w:rsidP="00243ED7">
      <w:pPr>
        <w:pBdr>
          <w:top w:val="nil"/>
          <w:left w:val="nil"/>
          <w:bottom w:val="nil"/>
          <w:right w:val="nil"/>
          <w:between w:val="nil"/>
        </w:pBdr>
        <w:ind w:firstLine="680"/>
        <w:jc w:val="both"/>
        <w:rPr>
          <w:rFonts w:eastAsia="Arial"/>
        </w:rPr>
      </w:pPr>
      <w:r w:rsidRPr="00243ED7">
        <w:rPr>
          <w:rFonts w:eastAsia="Arial"/>
        </w:rPr>
        <w:t xml:space="preserve">37.2. pavesti pirkimo organizatoriui atlikti pirkimą. </w:t>
      </w:r>
    </w:p>
    <w:p w:rsidR="00243ED7" w:rsidRPr="00243ED7" w:rsidRDefault="00243ED7" w:rsidP="00243ED7">
      <w:pPr>
        <w:pBdr>
          <w:top w:val="nil"/>
          <w:left w:val="nil"/>
          <w:bottom w:val="nil"/>
          <w:right w:val="nil"/>
          <w:between w:val="nil"/>
        </w:pBdr>
        <w:ind w:firstLine="680"/>
        <w:jc w:val="both"/>
      </w:pPr>
    </w:p>
    <w:p w:rsidR="00AA76C7" w:rsidRPr="00243ED7" w:rsidRDefault="00AA76C7" w:rsidP="00243ED7">
      <w:pPr>
        <w:pBdr>
          <w:top w:val="nil"/>
          <w:left w:val="nil"/>
          <w:bottom w:val="nil"/>
          <w:right w:val="nil"/>
          <w:between w:val="nil"/>
        </w:pBdr>
        <w:jc w:val="center"/>
        <w:rPr>
          <w:b/>
        </w:rPr>
      </w:pPr>
      <w:r w:rsidRPr="00243ED7">
        <w:rPr>
          <w:rFonts w:eastAsia="Arial"/>
          <w:b/>
        </w:rPr>
        <w:t>TRE</w:t>
      </w:r>
      <w:r w:rsidR="00243ED7" w:rsidRPr="00243ED7">
        <w:rPr>
          <w:b/>
        </w:rPr>
        <w:t xml:space="preserve">ČIASIS </w:t>
      </w:r>
      <w:r w:rsidRPr="00243ED7">
        <w:rPr>
          <w:b/>
        </w:rPr>
        <w:t>SKIRSNIS</w:t>
      </w:r>
    </w:p>
    <w:p w:rsidR="00243ED7" w:rsidRDefault="00AA76C7" w:rsidP="00243ED7">
      <w:pPr>
        <w:pBdr>
          <w:top w:val="nil"/>
          <w:left w:val="nil"/>
          <w:bottom w:val="nil"/>
          <w:right w:val="nil"/>
          <w:between w:val="nil"/>
        </w:pBdr>
        <w:jc w:val="center"/>
        <w:rPr>
          <w:rFonts w:eastAsia="Arial"/>
          <w:b/>
        </w:rPr>
      </w:pPr>
      <w:r w:rsidRPr="00243ED7">
        <w:rPr>
          <w:rFonts w:eastAsia="Arial"/>
          <w:b/>
        </w:rPr>
        <w:t>Pirkimo vykdymo etapas</w:t>
      </w:r>
    </w:p>
    <w:p w:rsidR="00243ED7" w:rsidRPr="00243ED7" w:rsidRDefault="00243ED7" w:rsidP="00243ED7">
      <w:pPr>
        <w:pBdr>
          <w:top w:val="nil"/>
          <w:left w:val="nil"/>
          <w:bottom w:val="nil"/>
          <w:right w:val="nil"/>
          <w:between w:val="nil"/>
        </w:pBdr>
        <w:spacing w:before="43"/>
        <w:ind w:left="931" w:right="2774" w:firstLine="2030"/>
        <w:jc w:val="center"/>
        <w:rPr>
          <w:rFonts w:eastAsia="Arial"/>
          <w:b/>
        </w:rPr>
      </w:pPr>
    </w:p>
    <w:p w:rsidR="00AA76C7" w:rsidRPr="00243ED7" w:rsidRDefault="00AA76C7" w:rsidP="00243ED7">
      <w:pPr>
        <w:pBdr>
          <w:top w:val="nil"/>
          <w:left w:val="nil"/>
          <w:bottom w:val="nil"/>
          <w:right w:val="nil"/>
          <w:between w:val="nil"/>
        </w:pBdr>
        <w:ind w:firstLine="680"/>
        <w:jc w:val="both"/>
      </w:pPr>
      <w:r w:rsidRPr="00243ED7">
        <w:rPr>
          <w:rFonts w:eastAsia="Arial"/>
        </w:rPr>
        <w:t xml:space="preserve">38. Pirkimus vykdo: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38.1. Perkančiosios organizacijos direktoriaus įsakymu sudaroma Viešųjų pirkimų komisija (toliau – Komisija), kai numatomos sudaryti pirkimo sutarties vertė yra didesnė kaip 20 000 Eur (dvidešimt tūkstančių eurų) (be PVM).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38.2. Perkančiosios organizacijos direktoriaus arba jo </w:t>
      </w:r>
      <w:r w:rsidRPr="00243ED7">
        <w:rPr>
          <w:rFonts w:eastAsia="Arial"/>
          <w:u w:val="single"/>
        </w:rPr>
        <w:t>į</w:t>
      </w:r>
      <w:r w:rsidRPr="00243ED7">
        <w:rPr>
          <w:rFonts w:eastAsia="Arial"/>
        </w:rPr>
        <w:t xml:space="preserve">galioto asmens paskirtas pirkimų organizatorius, kai numatomos sudaryti prekių, paslaugų pirkimo sutarties vertė yra mažesnė kaip 20 </w:t>
      </w:r>
      <w:r w:rsidRPr="00243ED7">
        <w:rPr>
          <w:rFonts w:eastAsia="Courier New"/>
        </w:rPr>
        <w:t>0</w:t>
      </w:r>
      <w:r w:rsidRPr="00243ED7">
        <w:rPr>
          <w:rFonts w:eastAsia="Arial"/>
        </w:rPr>
        <w:t xml:space="preserve">00 Eur (dvidešimt tūkstančių eurų) (be PVM), darbų numatomos sudaryti pirkimo sutarties vertė yra mažesnė kaip 58 000 Eur (penkiasdešimt aštuoni tūkstančiai eurų) (be PVM).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39. Perkančiosios organizacijos direktoriui arba jo įgaliotam asmeniui paskyrus pirkimą atlikti pirkimo organizatoriui, pirkimo organizatorius pirkimus atlieka vadovaudamasis VP taisyklėmis ir </w:t>
      </w:r>
    </w:p>
    <w:p w:rsidR="00AA76C7" w:rsidRPr="00243ED7" w:rsidRDefault="00AA76C7" w:rsidP="00710D71">
      <w:pPr>
        <w:pBdr>
          <w:top w:val="nil"/>
          <w:left w:val="nil"/>
          <w:bottom w:val="nil"/>
          <w:right w:val="nil"/>
          <w:between w:val="nil"/>
        </w:pBdr>
        <w:jc w:val="both"/>
      </w:pPr>
      <w:r w:rsidRPr="00243ED7">
        <w:rPr>
          <w:rFonts w:eastAsia="Arial"/>
        </w:rPr>
        <w:t xml:space="preserve">šiuo Tvarkos aprašu. Pirkimo organizatoriaus vykdomi pirkimai: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39.1. </w:t>
      </w:r>
      <w:r w:rsidR="00710D71">
        <w:rPr>
          <w:rFonts w:eastAsia="Arial"/>
        </w:rPr>
        <w:t>n</w:t>
      </w:r>
      <w:r w:rsidRPr="00243ED7">
        <w:rPr>
          <w:rFonts w:eastAsia="Arial"/>
        </w:rPr>
        <w:t xml:space="preserve">eskelbiamos apklausos;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39.2. </w:t>
      </w:r>
      <w:r w:rsidR="00710D71">
        <w:rPr>
          <w:rFonts w:eastAsia="Arial"/>
        </w:rPr>
        <w:t>s</w:t>
      </w:r>
      <w:r w:rsidRPr="00243ED7">
        <w:rPr>
          <w:rFonts w:eastAsia="Arial"/>
        </w:rPr>
        <w:t xml:space="preserve">kelbiamos apklausos iki šio Tvarkos aprašo 39.2 punkte nurodytos numatomos sudaryti pirkimo sutarties vertės.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40. Komisija dirba pagal Perkančiosios organizacijos direktoriaus arba jo </w:t>
      </w:r>
      <w:r w:rsidRPr="00710D71">
        <w:rPr>
          <w:rFonts w:eastAsia="Arial"/>
        </w:rPr>
        <w:t>įgalioto asmens raštu nustatytas užduotis ir jai suteiktus įga</w:t>
      </w:r>
      <w:r w:rsidRPr="00710D71">
        <w:t>li</w:t>
      </w:r>
      <w:r w:rsidRPr="00710D71">
        <w:rPr>
          <w:rFonts w:eastAsia="Arial"/>
        </w:rPr>
        <w:t>ojimus, pagal Ko</w:t>
      </w:r>
      <w:r w:rsidRPr="00710D71">
        <w:t>misij</w:t>
      </w:r>
      <w:r w:rsidRPr="00710D71">
        <w:rPr>
          <w:rFonts w:eastAsia="Arial"/>
        </w:rPr>
        <w:t>os darbo reglame</w:t>
      </w:r>
      <w:r w:rsidRPr="00243ED7">
        <w:rPr>
          <w:rFonts w:eastAsia="Arial"/>
        </w:rPr>
        <w:t xml:space="preserve">ntą, vadovaujantis </w:t>
      </w:r>
    </w:p>
    <w:p w:rsidR="00AA76C7" w:rsidRPr="00243ED7" w:rsidRDefault="00AA76C7" w:rsidP="00710D71">
      <w:pPr>
        <w:pBdr>
          <w:top w:val="nil"/>
          <w:left w:val="nil"/>
          <w:bottom w:val="nil"/>
          <w:right w:val="nil"/>
          <w:between w:val="nil"/>
        </w:pBdr>
        <w:jc w:val="both"/>
      </w:pPr>
      <w:r w:rsidRPr="00243ED7">
        <w:rPr>
          <w:rFonts w:eastAsia="Arial"/>
        </w:rPr>
        <w:t xml:space="preserve">Viešųjų pirkimų įstatymu, VP Taisyklėmis ir šiuo Tvarkos aprašu. </w:t>
      </w:r>
    </w:p>
    <w:p w:rsidR="00AA76C7" w:rsidRPr="00243ED7" w:rsidRDefault="00AA76C7" w:rsidP="00243ED7">
      <w:pPr>
        <w:pBdr>
          <w:top w:val="nil"/>
          <w:left w:val="nil"/>
          <w:bottom w:val="nil"/>
          <w:right w:val="nil"/>
          <w:between w:val="nil"/>
        </w:pBdr>
        <w:ind w:firstLine="680"/>
        <w:jc w:val="both"/>
      </w:pPr>
      <w:r w:rsidRPr="00243ED7">
        <w:rPr>
          <w:rFonts w:eastAsia="Arial"/>
        </w:rPr>
        <w:t>41. Prieš pradėdami vykdyti pirkimą Komisijos nariai ir pirkimo organizatorius privalo pasirašyti nešališkumo deklaraciją ir konfidencialumo pasižadėjimą</w:t>
      </w:r>
      <w:r w:rsidRPr="005D55BA">
        <w:rPr>
          <w:rFonts w:eastAsia="Arial"/>
        </w:rPr>
        <w:t xml:space="preserve"> (</w:t>
      </w:r>
      <w:r w:rsidR="00CB4B34" w:rsidRPr="005D55BA">
        <w:rPr>
          <w:rFonts w:eastAsia="Arial"/>
        </w:rPr>
        <w:t>1 ir 2 priedai</w:t>
      </w:r>
      <w:r w:rsidRPr="005D55BA">
        <w:rPr>
          <w:rFonts w:eastAsia="Arial"/>
        </w:rPr>
        <w:t>)</w:t>
      </w:r>
      <w:r w:rsidRPr="00710D71">
        <w:rPr>
          <w:rFonts w:eastAsia="Arial"/>
          <w:color w:val="FF0000"/>
        </w:rPr>
        <w:t xml:space="preserve"> </w:t>
      </w:r>
      <w:r w:rsidRPr="00243ED7">
        <w:rPr>
          <w:rFonts w:eastAsia="Arial"/>
        </w:rPr>
        <w:t xml:space="preserve">ir susipažinti su Etiško elgesio viešuosiuose pirkimuose gairėmis, patvirtintomis Viešųjų pirkimų tarnybos direktoriaus. </w:t>
      </w:r>
    </w:p>
    <w:p w:rsidR="00710D71" w:rsidRDefault="00AA76C7" w:rsidP="00243ED7">
      <w:pPr>
        <w:pBdr>
          <w:top w:val="nil"/>
          <w:left w:val="nil"/>
          <w:bottom w:val="nil"/>
          <w:right w:val="nil"/>
          <w:between w:val="nil"/>
        </w:pBdr>
        <w:ind w:firstLine="680"/>
        <w:jc w:val="both"/>
        <w:rPr>
          <w:rFonts w:eastAsia="Arial"/>
        </w:rPr>
      </w:pPr>
      <w:r w:rsidRPr="00243ED7">
        <w:rPr>
          <w:rFonts w:eastAsia="Arial"/>
        </w:rPr>
        <w:t>42. Priimtus sprendimus Komisija užfiksuoja posėdžių protokoluose.</w:t>
      </w:r>
    </w:p>
    <w:p w:rsidR="00AA76C7" w:rsidRPr="00243ED7" w:rsidRDefault="00AA76C7" w:rsidP="00710D71">
      <w:pPr>
        <w:pBdr>
          <w:top w:val="nil"/>
          <w:left w:val="nil"/>
          <w:bottom w:val="nil"/>
          <w:right w:val="nil"/>
          <w:between w:val="nil"/>
        </w:pBdr>
        <w:ind w:firstLine="680"/>
        <w:jc w:val="both"/>
      </w:pPr>
      <w:r w:rsidRPr="00243ED7">
        <w:rPr>
          <w:rFonts w:eastAsia="Arial"/>
        </w:rPr>
        <w:t xml:space="preserve">43. Pirkimo organizatorius į tiekėjus kreipiasi žodžiu arba raštu: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43.1. </w:t>
      </w:r>
      <w:r w:rsidR="00710D71">
        <w:rPr>
          <w:rFonts w:eastAsia="Arial"/>
        </w:rPr>
        <w:t>ž</w:t>
      </w:r>
      <w:r w:rsidRPr="00243ED7">
        <w:rPr>
          <w:rFonts w:eastAsia="Arial"/>
        </w:rPr>
        <w:t xml:space="preserve">odžiu kreipiamasi, kai numatomos sudaryti pirkimo sutarties vertė neviršija 3 000 eurų (be PVM);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43.2. </w:t>
      </w:r>
      <w:r w:rsidR="00710D71">
        <w:rPr>
          <w:rFonts w:eastAsia="Arial"/>
        </w:rPr>
        <w:t>r</w:t>
      </w:r>
      <w:r w:rsidRPr="00243ED7">
        <w:rPr>
          <w:rFonts w:eastAsia="Arial"/>
        </w:rPr>
        <w:t xml:space="preserve">aštu (elektroniniu paštu ar paštu) kreipiamasi, kai numatomos sudaryti pirkimo sutarties vertė viršija 3000 eurų (be PVM).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44. Kai numatomos sudaryti pirkimo sutarties vertė viršija 3000 eurų (be PVM), pirkimų organizatorius rengia pirkimo dokumentus.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45. Pirkimo organizatoriui atliekant neskelbiamą apklausą ir kai numatomos sudaryti pirkimo sutarties vertė viršija 3000 eurų (be PVM), dėl pasiūlymų pateikimo privaloma kreiptis bent į </w:t>
      </w:r>
      <w:r w:rsidRPr="00243ED7">
        <w:rPr>
          <w:rFonts w:eastAsia="Courier New"/>
        </w:rPr>
        <w:t xml:space="preserve">3 </w:t>
      </w:r>
      <w:r w:rsidRPr="00243ED7">
        <w:rPr>
          <w:rFonts w:eastAsia="Arial"/>
        </w:rPr>
        <w:t xml:space="preserve">tiekėjus. </w:t>
      </w:r>
    </w:p>
    <w:p w:rsidR="00AA76C7" w:rsidRPr="00243ED7" w:rsidRDefault="00AA76C7" w:rsidP="00243ED7">
      <w:pPr>
        <w:pBdr>
          <w:top w:val="nil"/>
          <w:left w:val="nil"/>
          <w:bottom w:val="nil"/>
          <w:right w:val="nil"/>
          <w:between w:val="nil"/>
        </w:pBdr>
        <w:ind w:firstLine="680"/>
        <w:jc w:val="both"/>
      </w:pPr>
      <w:r w:rsidRPr="00243ED7">
        <w:rPr>
          <w:rFonts w:eastAsia="Arial"/>
        </w:rPr>
        <w:t>46. Pirkimo organizatorius atliekantis pirkimą, kurio sutarties vertė viršija 3000 eurų (be PVM), bet neviršija 10</w:t>
      </w:r>
      <w:r w:rsidR="00710D71">
        <w:rPr>
          <w:rFonts w:eastAsia="Arial"/>
        </w:rPr>
        <w:t xml:space="preserve"> </w:t>
      </w:r>
      <w:r w:rsidRPr="00243ED7">
        <w:rPr>
          <w:rFonts w:eastAsia="Courier New"/>
        </w:rPr>
        <w:t>0</w:t>
      </w:r>
      <w:r w:rsidRPr="00243ED7">
        <w:rPr>
          <w:rFonts w:eastAsia="Arial"/>
        </w:rPr>
        <w:t xml:space="preserve">00 Eur (be PVM), vykdo pirkimą CVP IS priemonėmis, pasikviečiant potencialius rinkos dalyvius.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47. Pirkimo rezultatus pirkimo organizatorius įformina Tiekėjų apklausos pažymoje </w:t>
      </w:r>
      <w:r w:rsidRPr="005D55BA">
        <w:rPr>
          <w:rFonts w:eastAsia="Arial"/>
        </w:rPr>
        <w:t>(</w:t>
      </w:r>
      <w:r w:rsidR="00CB4B34" w:rsidRPr="005D55BA">
        <w:rPr>
          <w:rFonts w:eastAsia="Arial"/>
        </w:rPr>
        <w:t>5 priedas</w:t>
      </w:r>
      <w:r w:rsidRPr="005D55BA">
        <w:rPr>
          <w:rFonts w:eastAsia="Arial"/>
        </w:rPr>
        <w:t xml:space="preserve">), kurią, suderinęs su einamąją finansų kontrolę atliekančiu asmeniu, teikia Perkančiosios </w:t>
      </w:r>
      <w:r w:rsidRPr="00243ED7">
        <w:rPr>
          <w:rFonts w:eastAsia="Arial"/>
        </w:rPr>
        <w:t xml:space="preserve">organizacijos </w:t>
      </w:r>
      <w:r w:rsidR="00710D71">
        <w:rPr>
          <w:rFonts w:eastAsia="Arial"/>
        </w:rPr>
        <w:t>d</w:t>
      </w:r>
      <w:r w:rsidRPr="00243ED7">
        <w:rPr>
          <w:rFonts w:eastAsia="Arial"/>
        </w:rPr>
        <w:t xml:space="preserve">irektoriui arba jo įgaliotam asmeniui, tvirtinti.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48. Patvirtinus parašu tiekėjų apklausos pažymą, pirkimo organizatorius rengia pirkimo sutarties projektą pagal patvirtintus pirkimo dokumentus. Pirkimo sutartis gali būti nerengiama, kai į tiekėjus buvo kreipiamasi žodžiu (numatomos sudaryti pirkimo sutarties vertė neviršija 3 000 eurų (be PVM)). </w:t>
      </w:r>
    </w:p>
    <w:p w:rsidR="00AA76C7" w:rsidRPr="00243ED7" w:rsidRDefault="00AA76C7" w:rsidP="00243ED7">
      <w:pPr>
        <w:pBdr>
          <w:top w:val="nil"/>
          <w:left w:val="nil"/>
          <w:bottom w:val="nil"/>
          <w:right w:val="nil"/>
          <w:between w:val="nil"/>
        </w:pBdr>
        <w:ind w:firstLine="680"/>
        <w:jc w:val="both"/>
      </w:pPr>
      <w:r w:rsidRPr="00243ED7">
        <w:rPr>
          <w:rFonts w:eastAsia="Arial"/>
        </w:rPr>
        <w:t>49. Įvykdžius pirkimą, Komisija arba pirkimo organizatorius saugo visus su p</w:t>
      </w:r>
      <w:r w:rsidRPr="00243ED7">
        <w:rPr>
          <w:rFonts w:eastAsia="Courier New"/>
        </w:rPr>
        <w:t>i</w:t>
      </w:r>
      <w:r w:rsidRPr="00243ED7">
        <w:rPr>
          <w:rFonts w:eastAsia="Arial"/>
        </w:rPr>
        <w:t xml:space="preserve">rkimu susijusius dokumentus, iki jie bus perduoti, už archyvo tvarkymą atsakingam asmeniui, finansinių metų pabaigoje. </w:t>
      </w:r>
    </w:p>
    <w:p w:rsidR="00E014B9" w:rsidRDefault="00E014B9" w:rsidP="00243ED7">
      <w:pPr>
        <w:pBdr>
          <w:top w:val="nil"/>
          <w:left w:val="nil"/>
          <w:bottom w:val="nil"/>
          <w:right w:val="nil"/>
          <w:between w:val="nil"/>
        </w:pBdr>
        <w:jc w:val="center"/>
        <w:rPr>
          <w:b/>
        </w:rPr>
      </w:pPr>
    </w:p>
    <w:p w:rsidR="00AA76C7" w:rsidRPr="00243ED7" w:rsidRDefault="00AA76C7" w:rsidP="00243ED7">
      <w:pPr>
        <w:pBdr>
          <w:top w:val="nil"/>
          <w:left w:val="nil"/>
          <w:bottom w:val="nil"/>
          <w:right w:val="nil"/>
          <w:between w:val="nil"/>
        </w:pBdr>
        <w:jc w:val="center"/>
        <w:rPr>
          <w:b/>
        </w:rPr>
      </w:pPr>
      <w:r w:rsidRPr="00243ED7">
        <w:rPr>
          <w:b/>
        </w:rPr>
        <w:t>KETVIRTASIS SK</w:t>
      </w:r>
      <w:r w:rsidRPr="00243ED7">
        <w:rPr>
          <w:rFonts w:eastAsia="Arial"/>
          <w:b/>
        </w:rPr>
        <w:t>IRSNIS</w:t>
      </w:r>
    </w:p>
    <w:p w:rsidR="00243ED7" w:rsidRPr="00243ED7" w:rsidRDefault="00AA76C7" w:rsidP="00243ED7">
      <w:pPr>
        <w:pBdr>
          <w:top w:val="nil"/>
          <w:left w:val="nil"/>
          <w:bottom w:val="nil"/>
          <w:right w:val="nil"/>
          <w:between w:val="nil"/>
        </w:pBdr>
        <w:jc w:val="center"/>
        <w:rPr>
          <w:rFonts w:eastAsia="Arial"/>
          <w:b/>
        </w:rPr>
      </w:pPr>
      <w:r w:rsidRPr="00243ED7">
        <w:rPr>
          <w:rFonts w:eastAsia="Arial"/>
          <w:b/>
        </w:rPr>
        <w:t>Pirkimo sutarties sudarymo etapas</w:t>
      </w:r>
    </w:p>
    <w:p w:rsidR="00243ED7" w:rsidRDefault="00243ED7" w:rsidP="00243ED7">
      <w:pPr>
        <w:pBdr>
          <w:top w:val="nil"/>
          <w:left w:val="nil"/>
          <w:bottom w:val="nil"/>
          <w:right w:val="nil"/>
          <w:between w:val="nil"/>
        </w:pBdr>
        <w:spacing w:before="67"/>
        <w:ind w:left="187" w:right="-844" w:firstLine="2616"/>
        <w:jc w:val="center"/>
        <w:rPr>
          <w:rFonts w:ascii="Arial" w:eastAsia="Arial" w:hAnsi="Arial" w:cs="Arial"/>
          <w:color w:val="313100"/>
          <w:sz w:val="22"/>
          <w:szCs w:val="22"/>
        </w:rPr>
      </w:pPr>
    </w:p>
    <w:p w:rsidR="00AA76C7" w:rsidRPr="00243ED7" w:rsidRDefault="00AA76C7" w:rsidP="00243ED7">
      <w:pPr>
        <w:pBdr>
          <w:top w:val="nil"/>
          <w:left w:val="nil"/>
          <w:bottom w:val="nil"/>
          <w:right w:val="nil"/>
          <w:between w:val="nil"/>
        </w:pBdr>
        <w:ind w:firstLine="680"/>
        <w:jc w:val="both"/>
      </w:pPr>
      <w:r w:rsidRPr="00243ED7">
        <w:rPr>
          <w:rFonts w:eastAsia="Arial"/>
        </w:rPr>
        <w:t>50. P</w:t>
      </w:r>
      <w:r w:rsidRPr="00243ED7">
        <w:rPr>
          <w:rFonts w:eastAsia="Courier New"/>
        </w:rPr>
        <w:t>i</w:t>
      </w:r>
      <w:r w:rsidRPr="00243ED7">
        <w:rPr>
          <w:rFonts w:eastAsia="Arial"/>
        </w:rPr>
        <w:t xml:space="preserve">rkimo sutartį, pagal pirkimo dokumentuose pateiktą pirkimo sutarties projektą arba pagrindines pirkimo sutarties sąlygas, rengia pirkimų organizatorius. </w:t>
      </w:r>
    </w:p>
    <w:p w:rsidR="00AA76C7" w:rsidRDefault="00AA76C7" w:rsidP="00243ED7">
      <w:pPr>
        <w:pBdr>
          <w:top w:val="nil"/>
          <w:left w:val="nil"/>
          <w:bottom w:val="nil"/>
          <w:right w:val="nil"/>
          <w:between w:val="nil"/>
        </w:pBdr>
        <w:ind w:firstLine="680"/>
        <w:jc w:val="both"/>
        <w:rPr>
          <w:rFonts w:eastAsia="Arial"/>
        </w:rPr>
      </w:pPr>
      <w:r w:rsidRPr="00243ED7">
        <w:rPr>
          <w:rFonts w:eastAsia="Arial"/>
        </w:rPr>
        <w:t xml:space="preserve">51. Parengta </w:t>
      </w:r>
      <w:r w:rsidRPr="00243ED7">
        <w:rPr>
          <w:rFonts w:eastAsia="Courier New"/>
        </w:rPr>
        <w:t>pi</w:t>
      </w:r>
      <w:r w:rsidRPr="00243ED7">
        <w:rPr>
          <w:rFonts w:eastAsia="Arial"/>
        </w:rPr>
        <w:t xml:space="preserve">rkimo sutartis derinama su pirkimo iniciatoriumi, Biudžetinių įstaigų centralizuotos apskaitos skyriaus vedėju ir Prevencinę kontrolę atliekančiu asmeniu, jeigu jis yra ne Perkančiosios organizacijos direktorius. Suderinta pirkimo sutartis teikiama Perkančiosios organizacijos direktoriui arba jo įgaliotam asmeniui pasirašyti. </w:t>
      </w:r>
    </w:p>
    <w:p w:rsidR="00243ED7" w:rsidRPr="00243ED7" w:rsidRDefault="00243ED7" w:rsidP="00243ED7">
      <w:pPr>
        <w:pBdr>
          <w:top w:val="nil"/>
          <w:left w:val="nil"/>
          <w:bottom w:val="nil"/>
          <w:right w:val="nil"/>
          <w:between w:val="nil"/>
        </w:pBdr>
        <w:ind w:firstLine="680"/>
        <w:jc w:val="both"/>
      </w:pPr>
    </w:p>
    <w:p w:rsidR="00AA76C7" w:rsidRDefault="00AA76C7" w:rsidP="00243ED7">
      <w:pPr>
        <w:pBdr>
          <w:top w:val="nil"/>
          <w:left w:val="nil"/>
          <w:bottom w:val="nil"/>
          <w:right w:val="nil"/>
          <w:between w:val="nil"/>
        </w:pBdr>
        <w:rPr>
          <w:color w:val="000000"/>
          <w:sz w:val="4"/>
          <w:szCs w:val="4"/>
        </w:rPr>
      </w:pPr>
      <w:r>
        <w:rPr>
          <w:rFonts w:ascii="Arial" w:eastAsia="Arial" w:hAnsi="Arial" w:cs="Arial"/>
          <w:color w:val="000000"/>
          <w:sz w:val="4"/>
          <w:szCs w:val="4"/>
        </w:rPr>
        <w:t xml:space="preserve">L </w:t>
      </w:r>
    </w:p>
    <w:p w:rsidR="00AA76C7" w:rsidRPr="00243ED7" w:rsidRDefault="00AA76C7" w:rsidP="00243ED7">
      <w:pPr>
        <w:pBdr>
          <w:top w:val="nil"/>
          <w:left w:val="nil"/>
          <w:bottom w:val="nil"/>
          <w:right w:val="nil"/>
          <w:between w:val="nil"/>
        </w:pBdr>
        <w:jc w:val="center"/>
        <w:rPr>
          <w:b/>
        </w:rPr>
      </w:pPr>
      <w:r w:rsidRPr="00243ED7">
        <w:rPr>
          <w:rFonts w:eastAsia="Arial"/>
          <w:b/>
        </w:rPr>
        <w:t>P</w:t>
      </w:r>
      <w:r w:rsidRPr="00243ED7">
        <w:rPr>
          <w:b/>
        </w:rPr>
        <w:t>ENKTASIS SKIRSNIS</w:t>
      </w:r>
    </w:p>
    <w:p w:rsidR="00243ED7" w:rsidRPr="00243ED7" w:rsidRDefault="00AA76C7" w:rsidP="00243ED7">
      <w:pPr>
        <w:pBdr>
          <w:top w:val="nil"/>
          <w:left w:val="nil"/>
          <w:bottom w:val="nil"/>
          <w:right w:val="nil"/>
          <w:between w:val="nil"/>
        </w:pBdr>
        <w:jc w:val="center"/>
        <w:rPr>
          <w:rFonts w:eastAsia="Arial"/>
          <w:b/>
        </w:rPr>
      </w:pPr>
      <w:r w:rsidRPr="00243ED7">
        <w:rPr>
          <w:rFonts w:eastAsia="Arial"/>
          <w:b/>
        </w:rPr>
        <w:t>Pirkimo su</w:t>
      </w:r>
      <w:r w:rsidRPr="00243ED7">
        <w:rPr>
          <w:b/>
        </w:rPr>
        <w:t>tart</w:t>
      </w:r>
      <w:r w:rsidRPr="00243ED7">
        <w:rPr>
          <w:rFonts w:eastAsia="Arial"/>
          <w:b/>
        </w:rPr>
        <w:t>ies vykdymo et</w:t>
      </w:r>
      <w:r w:rsidRPr="00243ED7">
        <w:rPr>
          <w:b/>
        </w:rPr>
        <w:t>ap</w:t>
      </w:r>
      <w:r w:rsidRPr="00243ED7">
        <w:rPr>
          <w:rFonts w:eastAsia="Arial"/>
          <w:b/>
        </w:rPr>
        <w:t>as</w:t>
      </w:r>
    </w:p>
    <w:p w:rsidR="00243ED7" w:rsidRDefault="00243ED7" w:rsidP="00AA76C7">
      <w:pPr>
        <w:pBdr>
          <w:top w:val="nil"/>
          <w:left w:val="nil"/>
          <w:bottom w:val="nil"/>
          <w:right w:val="nil"/>
          <w:between w:val="nil"/>
        </w:pBdr>
        <w:spacing w:before="62"/>
        <w:ind w:left="187" w:right="-863" w:firstLine="2428"/>
        <w:rPr>
          <w:rFonts w:ascii="Arial" w:eastAsia="Arial" w:hAnsi="Arial" w:cs="Arial"/>
          <w:b/>
          <w:color w:val="323200"/>
          <w:sz w:val="22"/>
          <w:szCs w:val="22"/>
        </w:rPr>
      </w:pPr>
    </w:p>
    <w:p w:rsidR="00AA76C7" w:rsidRPr="00243ED7" w:rsidRDefault="00AA76C7" w:rsidP="00243ED7">
      <w:pPr>
        <w:pBdr>
          <w:top w:val="nil"/>
          <w:left w:val="nil"/>
          <w:bottom w:val="nil"/>
          <w:right w:val="nil"/>
          <w:between w:val="nil"/>
        </w:pBdr>
        <w:ind w:firstLine="680"/>
        <w:jc w:val="both"/>
      </w:pPr>
      <w:r w:rsidRPr="00243ED7">
        <w:rPr>
          <w:rFonts w:eastAsia="Arial"/>
          <w:b/>
        </w:rPr>
        <w:t xml:space="preserve"> </w:t>
      </w:r>
      <w:r w:rsidRPr="00243ED7">
        <w:rPr>
          <w:rFonts w:eastAsia="Arial"/>
        </w:rPr>
        <w:t xml:space="preserve">52. Perkančiosios organizacijos ir tiekėjo įsipareigojimų vykdymo stebėseną atlieka pirkimų organizatorius, iniciatorius ir Prevencinę VP kontrolę atliekantis asmuo: </w:t>
      </w:r>
    </w:p>
    <w:p w:rsidR="00AA76C7" w:rsidRPr="00243ED7" w:rsidRDefault="00AA76C7" w:rsidP="00243ED7">
      <w:pPr>
        <w:pBdr>
          <w:top w:val="nil"/>
          <w:left w:val="nil"/>
          <w:bottom w:val="nil"/>
          <w:right w:val="nil"/>
          <w:between w:val="nil"/>
        </w:pBdr>
        <w:ind w:firstLine="680"/>
        <w:jc w:val="both"/>
      </w:pPr>
      <w:r w:rsidRPr="00243ED7">
        <w:rPr>
          <w:rFonts w:eastAsia="Arial"/>
        </w:rPr>
        <w:t>5</w:t>
      </w:r>
      <w:r w:rsidRPr="00243ED7">
        <w:rPr>
          <w:rFonts w:eastAsia="Courier New"/>
        </w:rPr>
        <w:t>2</w:t>
      </w:r>
      <w:r w:rsidRPr="00243ED7">
        <w:rPr>
          <w:rFonts w:eastAsia="Arial"/>
        </w:rPr>
        <w:t xml:space="preserve">.1. Administruoja sutarties vykdymo kontrolės (procesų dokumentavimas, faktiškai įsigytu prekių kiekių sumavimas, sąskaitų administravimas, baudų ar baudos balų skyrimas (jei tokie numatyti sutartyje), inicijuoja sutarties keitimą ar nutraukimą;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52.2. vertina prekių, paslaugų kokybės, pristatymo terminus, informuoja įstaigos </w:t>
      </w:r>
      <w:r w:rsidR="00710D71">
        <w:rPr>
          <w:rFonts w:eastAsia="Arial"/>
        </w:rPr>
        <w:t>d</w:t>
      </w:r>
      <w:r w:rsidRPr="00243ED7">
        <w:rPr>
          <w:rFonts w:eastAsia="Arial"/>
        </w:rPr>
        <w:t>irektorių ir prikimo organizatorių apie neatitikimus. Neatitikimai fiksuojami dokumentuose, nuotraukose</w:t>
      </w:r>
      <w:r w:rsidR="00710D71">
        <w:rPr>
          <w:rFonts w:eastAsia="Arial"/>
        </w:rPr>
        <w:t>,</w:t>
      </w:r>
      <w:r w:rsidRPr="00243ED7">
        <w:rPr>
          <w:rFonts w:eastAsia="Arial"/>
        </w:rPr>
        <w:t xml:space="preserve"> o esant galimybei</w:t>
      </w:r>
      <w:r w:rsidR="00710D71">
        <w:rPr>
          <w:rFonts w:eastAsia="Arial"/>
        </w:rPr>
        <w:t>,</w:t>
      </w:r>
      <w:r w:rsidRPr="00243ED7">
        <w:rPr>
          <w:rFonts w:eastAsia="Arial"/>
        </w:rPr>
        <w:t xml:space="preserve"> pasitelkiami tretieji asmenys ar tarnybos.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53. VP kontrolę atliekantis asmuo, pastebėjęs pirkimo sutarties vykdymo trūkumus gali raštu kreiptis į Perkančiosios organizacijos </w:t>
      </w:r>
      <w:r w:rsidR="00710D71">
        <w:rPr>
          <w:rFonts w:eastAsia="Arial"/>
        </w:rPr>
        <w:t>d</w:t>
      </w:r>
      <w:r w:rsidRPr="00243ED7">
        <w:rPr>
          <w:rFonts w:eastAsia="Arial"/>
        </w:rPr>
        <w:t>irektorių arba jo įgaliotą asmenį, siūlydamas taikyti tiekėjui (asmeniui ar įsta</w:t>
      </w:r>
      <w:r w:rsidRPr="00243ED7">
        <w:rPr>
          <w:rFonts w:eastAsia="Arial"/>
          <w:u w:val="single"/>
        </w:rPr>
        <w:t>i</w:t>
      </w:r>
      <w:r w:rsidRPr="00243ED7">
        <w:rPr>
          <w:rFonts w:eastAsia="Arial"/>
        </w:rPr>
        <w:t>gai, prisiėmusiai įsipar</w:t>
      </w:r>
      <w:r w:rsidRPr="00710D71">
        <w:rPr>
          <w:rFonts w:eastAsia="Arial"/>
        </w:rPr>
        <w:t>eig</w:t>
      </w:r>
      <w:r w:rsidRPr="00243ED7">
        <w:rPr>
          <w:rFonts w:eastAsia="Arial"/>
        </w:rPr>
        <w:t>ojimus pagal sutartį) pirkimo sutartyje numatytų prievolių įvykdymo užtikrinimo būdą (-</w:t>
      </w:r>
      <w:proofErr w:type="spellStart"/>
      <w:r w:rsidRPr="00243ED7">
        <w:rPr>
          <w:rFonts w:eastAsia="Arial"/>
        </w:rPr>
        <w:t>us</w:t>
      </w:r>
      <w:proofErr w:type="spellEnd"/>
      <w:r w:rsidRPr="00243ED7">
        <w:rPr>
          <w:rFonts w:eastAsia="Arial"/>
        </w:rPr>
        <w:t xml:space="preserve">), taip pat inicijuoti pirkimo sutarties nutraukimą joje nustatytais pagrindais.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54. Pirkimų iniciatorius turi stebėti dėl jo inicijuotų pirkimų sudarytų pirkimo sutarčių galiojimo terminus </w:t>
      </w:r>
      <w:r w:rsidRPr="00243ED7">
        <w:rPr>
          <w:rFonts w:eastAsia="Courier New"/>
        </w:rPr>
        <w:t>i</w:t>
      </w:r>
      <w:r w:rsidRPr="00243ED7">
        <w:rPr>
          <w:rFonts w:eastAsia="Arial"/>
        </w:rPr>
        <w:t xml:space="preserve">r raštu, ne vėliau kaip per 5 darbo dienas </w:t>
      </w:r>
      <w:r w:rsidRPr="00243ED7">
        <w:rPr>
          <w:rFonts w:eastAsia="Courier New"/>
        </w:rPr>
        <w:t xml:space="preserve">nuo </w:t>
      </w:r>
      <w:r w:rsidRPr="00243ED7">
        <w:rPr>
          <w:rFonts w:eastAsia="Arial"/>
        </w:rPr>
        <w:t xml:space="preserve">pirkimo sutarties pabaigą patvirtinančių dokumentų pasirašymo dienos, informuoti pirkimų organizatorių apie sutarčių pabaigą. Šis reikalavimas gali būti netaikomas mažos vertės pirkimams.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55. VP kontrolę atliekantis asmuo privalo ne vėliau kaip 5 darbo dienas pirkimų organizatoriui pateikti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Viešųjų pirkimų įstatymo 49 straipsnio 5 dalį, jeigu pažeidimas įvykdytas dėl tos pirkimo sutarties dalies, kuriai jie buvo pasitelkti, kai: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55.1. Pirkimo sutartis nutraukta dėl esminio pirkimo sutarties pažeidimo;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55.2. priimtas teismo sprendimas, kuriuo tenkinamas Perkančiosios organizacijos reikalavimas atlyginti nuostolius, patirtus dėl to, kad tiekėjas sutartyje nustatytą esminę pirkimo sutarties sąlygą vykdė su dideliais arba nuolatiniais trūkumais.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56. Jeigu pirkimo sutartyje numatyta pasirinkimo galimybė dėl jos pratęsimo, </w:t>
      </w:r>
      <w:r w:rsidRPr="00243ED7">
        <w:rPr>
          <w:rFonts w:eastAsia="Courier New"/>
        </w:rPr>
        <w:t>pi</w:t>
      </w:r>
      <w:r w:rsidRPr="00243ED7">
        <w:rPr>
          <w:rFonts w:eastAsia="Arial"/>
        </w:rPr>
        <w:t>rkimų organizatorius, atsiž</w:t>
      </w:r>
      <w:r w:rsidRPr="00710D71">
        <w:rPr>
          <w:rFonts w:eastAsia="Arial"/>
        </w:rPr>
        <w:t>velgę</w:t>
      </w:r>
      <w:r w:rsidRPr="00243ED7">
        <w:rPr>
          <w:rFonts w:eastAsia="Arial"/>
        </w:rPr>
        <w:t>s į pirkimo sutar</w:t>
      </w:r>
      <w:r w:rsidRPr="007A5EA3">
        <w:rPr>
          <w:rFonts w:eastAsia="Arial"/>
        </w:rPr>
        <w:t>tyje</w:t>
      </w:r>
      <w:r w:rsidRPr="00243ED7">
        <w:rPr>
          <w:rFonts w:eastAsia="Arial"/>
        </w:rPr>
        <w:t xml:space="preserve"> numatytų įsipare</w:t>
      </w:r>
      <w:r w:rsidRPr="00710D71">
        <w:rPr>
          <w:rFonts w:eastAsia="Arial"/>
        </w:rPr>
        <w:t>igo</w:t>
      </w:r>
      <w:r w:rsidRPr="00243ED7">
        <w:rPr>
          <w:rFonts w:eastAsia="Arial"/>
        </w:rPr>
        <w:t xml:space="preserve">jimų laikymąsi, įvertina pirkimo sutarties pratęsimo tikslingumą, ir, esant pagrindui, teikia </w:t>
      </w:r>
      <w:proofErr w:type="spellStart"/>
      <w:r w:rsidRPr="00243ED7">
        <w:rPr>
          <w:rFonts w:eastAsia="Arial"/>
        </w:rPr>
        <w:t>siūlyma</w:t>
      </w:r>
      <w:proofErr w:type="spellEnd"/>
      <w:r w:rsidRPr="00243ED7">
        <w:rPr>
          <w:rFonts w:eastAsia="Arial"/>
        </w:rPr>
        <w:t xml:space="preserve"> pirkimų organizatoriui, kuris parengia susitarimą dėl pirkimo sutarties pratęsimo, suderina jį su perkančiosios organizacijos direktoriumi.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57. Perkančiosios organizacijos direktorius arba jo įgaliotas asmuo, priėmęs sprendimą pratęsti </w:t>
      </w:r>
      <w:r w:rsidRPr="00243ED7">
        <w:rPr>
          <w:rFonts w:eastAsia="Courier New"/>
        </w:rPr>
        <w:t>p</w:t>
      </w:r>
      <w:r w:rsidRPr="00243ED7">
        <w:rPr>
          <w:rFonts w:eastAsia="Arial"/>
        </w:rPr>
        <w:t xml:space="preserve">irkimo sutartį, pasirašo susitarimą dėl pirkimo sutarties pratęsimo. Perkančiosios organizacijos direktorius arba jo įgaliotas asmuo gali priimti sprendimą nepratęsti pirkimo sutarties (jei bendra sutarties vertė viršijo 10 000 Eur (be PVM) ir pavesti Pirkimo iniciatoriui inicijuoti naują pirkimą.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58. Jeigu Perkančiajai organizacijai nėra naudinga pratęsti galiojančią pirkimo sutartį, </w:t>
      </w:r>
      <w:r w:rsidRPr="00243ED7">
        <w:rPr>
          <w:rFonts w:eastAsia="Courier New"/>
        </w:rPr>
        <w:t>pi</w:t>
      </w:r>
      <w:r w:rsidRPr="00243ED7">
        <w:rPr>
          <w:rFonts w:eastAsia="Arial"/>
        </w:rPr>
        <w:t xml:space="preserve">rkimų iniciatorius numato naują prekių, paslaugų ar darbų pirkimą ateinančiais biudžetiniais metais arba patikslina poreikio sąrašą ir numatyto naują pirkimą einamaisiais biudžetiniais metais.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59. Visais atvejais, kai vykdant sudarytą pirkimo sutartį atsiranda poreikis keisti tam tikras </w:t>
      </w:r>
    </w:p>
    <w:p w:rsidR="00AA76C7" w:rsidRPr="00243ED7" w:rsidRDefault="00AA76C7" w:rsidP="00710D71">
      <w:pPr>
        <w:pBdr>
          <w:top w:val="nil"/>
          <w:left w:val="nil"/>
          <w:bottom w:val="nil"/>
          <w:right w:val="nil"/>
          <w:between w:val="nil"/>
        </w:pBdr>
        <w:jc w:val="both"/>
      </w:pPr>
      <w:r w:rsidRPr="00243ED7">
        <w:rPr>
          <w:rFonts w:eastAsia="Arial"/>
        </w:rPr>
        <w:t>pirkimo sutartyje nustatytas sąlygas, pirkimo sutarties pakeitimą inicijuoja pirkimų iniciatorius, kuriam priskirta pirkimo sutarties (sutartinių įsipar</w:t>
      </w:r>
      <w:r w:rsidRPr="00710D71">
        <w:rPr>
          <w:rFonts w:eastAsia="Arial"/>
        </w:rPr>
        <w:t>eig</w:t>
      </w:r>
      <w:r w:rsidRPr="00243ED7">
        <w:rPr>
          <w:rFonts w:eastAsia="Arial"/>
        </w:rPr>
        <w:t xml:space="preserve">ojimų) vykdymo priežiūra. </w:t>
      </w:r>
    </w:p>
    <w:p w:rsidR="00710D71" w:rsidRDefault="00AA76C7" w:rsidP="00243ED7">
      <w:pPr>
        <w:pBdr>
          <w:top w:val="nil"/>
          <w:left w:val="nil"/>
          <w:bottom w:val="nil"/>
          <w:right w:val="nil"/>
          <w:between w:val="nil"/>
        </w:pBdr>
        <w:ind w:firstLine="680"/>
        <w:jc w:val="both"/>
        <w:rPr>
          <w:rFonts w:eastAsia="Arial"/>
        </w:rPr>
      </w:pPr>
      <w:r w:rsidRPr="00243ED7">
        <w:rPr>
          <w:rFonts w:eastAsia="Arial"/>
        </w:rPr>
        <w:t>60. Inicijuodamas pirkimo sutarties są</w:t>
      </w:r>
      <w:r w:rsidRPr="00710D71">
        <w:rPr>
          <w:rFonts w:eastAsia="Arial"/>
        </w:rPr>
        <w:t>ly</w:t>
      </w:r>
      <w:r w:rsidRPr="00243ED7">
        <w:rPr>
          <w:rFonts w:eastAsia="Arial"/>
        </w:rPr>
        <w:t xml:space="preserve">gų keitimą, pirkimų iniciatorius turi nustatyti, ar: </w:t>
      </w:r>
    </w:p>
    <w:p w:rsidR="00AA76C7" w:rsidRPr="00243ED7" w:rsidRDefault="00AA76C7" w:rsidP="00243ED7">
      <w:pPr>
        <w:pBdr>
          <w:top w:val="nil"/>
          <w:left w:val="nil"/>
          <w:bottom w:val="nil"/>
          <w:right w:val="nil"/>
          <w:between w:val="nil"/>
        </w:pBdr>
        <w:ind w:firstLine="680"/>
        <w:jc w:val="both"/>
      </w:pPr>
      <w:r w:rsidRPr="00243ED7">
        <w:rPr>
          <w:rFonts w:eastAsia="Arial"/>
        </w:rPr>
        <w:t>60.1. pirkimo sutarties sąl</w:t>
      </w:r>
      <w:r w:rsidRPr="00710D71">
        <w:rPr>
          <w:rFonts w:eastAsia="Arial"/>
        </w:rPr>
        <w:t>yg</w:t>
      </w:r>
      <w:r w:rsidRPr="00243ED7">
        <w:rPr>
          <w:rFonts w:eastAsia="Arial"/>
        </w:rPr>
        <w:t xml:space="preserve">ų keitimo aplinkybės atitinka Viešųjų pirkimų įstatymo 89 straipsnį;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60.2. ar nebus iš esmės keičiamas pirkimo sutarties pobūdis, kaip nustatyta Viešųjų pirkimų įstatymo 89 straipsnio 4 dalyje;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60.3. ar nebus pažeisti Viešųjų pirkimų pagrindiniai principai bei tikslai. </w:t>
      </w:r>
    </w:p>
    <w:p w:rsidR="00AA76C7" w:rsidRPr="00243ED7" w:rsidRDefault="00AA76C7" w:rsidP="00243ED7">
      <w:pPr>
        <w:pBdr>
          <w:top w:val="nil"/>
          <w:left w:val="nil"/>
          <w:bottom w:val="nil"/>
          <w:right w:val="nil"/>
          <w:between w:val="nil"/>
        </w:pBdr>
        <w:ind w:firstLine="680"/>
        <w:jc w:val="both"/>
      </w:pPr>
      <w:r w:rsidRPr="00243ED7">
        <w:rPr>
          <w:rFonts w:eastAsia="Courier New"/>
        </w:rPr>
        <w:t>6</w:t>
      </w:r>
      <w:r w:rsidRPr="00243ED7">
        <w:rPr>
          <w:rFonts w:eastAsia="Arial"/>
        </w:rPr>
        <w:t xml:space="preserve">1. Prekių, paslaugų ar darbų priėmimo-perdavimo aktą pasirašo Pirkimo iniciatorius, jo įgaliotas asmuo arba prekių pristatymo, paslaugų ar darbų priėmimo komisija. </w:t>
      </w:r>
    </w:p>
    <w:p w:rsidR="00AA76C7" w:rsidRPr="00243ED7" w:rsidRDefault="00AA76C7" w:rsidP="00243ED7">
      <w:pPr>
        <w:pBdr>
          <w:top w:val="nil"/>
          <w:left w:val="nil"/>
          <w:bottom w:val="nil"/>
          <w:right w:val="nil"/>
          <w:between w:val="nil"/>
        </w:pBdr>
        <w:ind w:firstLine="680"/>
        <w:jc w:val="both"/>
      </w:pPr>
      <w:r w:rsidRPr="00243ED7">
        <w:rPr>
          <w:rFonts w:eastAsia="Arial"/>
        </w:rPr>
        <w:t>62. Jei pirkimo sutartyje numatyta pasirašyti priėmimo-perdavimo akta, Pirkimo iniciatorius ar jo įgaliotas asmuo arba prekių pristatymo paslaugų ar darbų priėmimo komisija privalo įsitikinti, kad pirkimo objektas, jo techniniai, funkciniai, kiekybiniai, kokybės reikalavimai atitinka pirkimo sutartyje nustatytas są</w:t>
      </w:r>
      <w:r w:rsidRPr="00710D71">
        <w:rPr>
          <w:rFonts w:eastAsia="Arial"/>
        </w:rPr>
        <w:t>lyg</w:t>
      </w:r>
      <w:r w:rsidRPr="00243ED7">
        <w:rPr>
          <w:rFonts w:eastAsia="Arial"/>
        </w:rPr>
        <w:t xml:space="preserve">as, nepažeisti prievolių užtikrinimo terminai, kitos pirkimo sutartyje nustatytos sąlygos ir prievolės yra įvykdytos tinkamai. </w:t>
      </w:r>
    </w:p>
    <w:p w:rsidR="00AA76C7" w:rsidRPr="00243ED7" w:rsidRDefault="00AA76C7" w:rsidP="00243ED7">
      <w:pPr>
        <w:pBdr>
          <w:top w:val="nil"/>
          <w:left w:val="nil"/>
          <w:bottom w:val="nil"/>
          <w:right w:val="nil"/>
          <w:between w:val="nil"/>
        </w:pBdr>
        <w:ind w:firstLine="680"/>
        <w:jc w:val="both"/>
      </w:pPr>
      <w:r w:rsidRPr="00243ED7">
        <w:rPr>
          <w:rFonts w:eastAsia="Courier New"/>
        </w:rPr>
        <w:t>6</w:t>
      </w:r>
      <w:r w:rsidRPr="00243ED7">
        <w:rPr>
          <w:rFonts w:eastAsia="Arial"/>
        </w:rPr>
        <w:t xml:space="preserve">3. Jei Pirkimo iniciatorius arba prekių pristatymo, paslaugų ar darbų priėmimo komisija neturi pretenzijų dėl jai pristatytų prekių, suteiktų paslaugų ar atliktų darbų, pasirašomas priėmimo perdavimo aktas. </w:t>
      </w:r>
    </w:p>
    <w:p w:rsidR="00AA76C7" w:rsidRPr="00243ED7" w:rsidRDefault="00AA76C7" w:rsidP="00243ED7">
      <w:pPr>
        <w:pBdr>
          <w:top w:val="nil"/>
          <w:left w:val="nil"/>
          <w:bottom w:val="nil"/>
          <w:right w:val="nil"/>
          <w:between w:val="nil"/>
        </w:pBdr>
        <w:ind w:firstLine="680"/>
        <w:jc w:val="both"/>
      </w:pPr>
      <w:r w:rsidRPr="00243ED7">
        <w:rPr>
          <w:rFonts w:eastAsia="Courier New"/>
        </w:rPr>
        <w:t>6</w:t>
      </w:r>
      <w:r w:rsidRPr="00243ED7">
        <w:rPr>
          <w:rFonts w:eastAsia="Arial"/>
        </w:rPr>
        <w:t xml:space="preserve">4.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 </w:t>
      </w:r>
    </w:p>
    <w:p w:rsidR="00AA76C7" w:rsidRDefault="00AA76C7" w:rsidP="00243ED7">
      <w:pPr>
        <w:pBdr>
          <w:top w:val="nil"/>
          <w:left w:val="nil"/>
          <w:bottom w:val="nil"/>
          <w:right w:val="nil"/>
          <w:between w:val="nil"/>
        </w:pBdr>
        <w:ind w:firstLine="680"/>
        <w:jc w:val="both"/>
        <w:rPr>
          <w:rFonts w:eastAsia="Arial"/>
        </w:rPr>
      </w:pPr>
      <w:r w:rsidRPr="00243ED7">
        <w:rPr>
          <w:rFonts w:eastAsia="Arial"/>
        </w:rPr>
        <w:t xml:space="preserve">65.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direktoriui dėl pirkimo sutartyje numatytų prievolių įvykdymo užtikrinimo būdų taikymo tiekėjui. </w:t>
      </w:r>
    </w:p>
    <w:p w:rsidR="00243ED7" w:rsidRPr="00243ED7" w:rsidRDefault="00243ED7" w:rsidP="00243ED7">
      <w:pPr>
        <w:pBdr>
          <w:top w:val="nil"/>
          <w:left w:val="nil"/>
          <w:bottom w:val="nil"/>
          <w:right w:val="nil"/>
          <w:between w:val="nil"/>
        </w:pBdr>
        <w:ind w:firstLine="680"/>
        <w:jc w:val="both"/>
      </w:pPr>
    </w:p>
    <w:p w:rsidR="00AA76C7" w:rsidRPr="00243ED7" w:rsidRDefault="00243ED7" w:rsidP="00243ED7">
      <w:pPr>
        <w:pBdr>
          <w:top w:val="nil"/>
          <w:left w:val="nil"/>
          <w:bottom w:val="nil"/>
          <w:right w:val="nil"/>
          <w:between w:val="nil"/>
        </w:pBdr>
        <w:jc w:val="center"/>
        <w:rPr>
          <w:b/>
        </w:rPr>
      </w:pPr>
      <w:r w:rsidRPr="00243ED7">
        <w:rPr>
          <w:rFonts w:eastAsia="Arial"/>
          <w:b/>
        </w:rPr>
        <w:t xml:space="preserve">ŠEŠTAS </w:t>
      </w:r>
      <w:r w:rsidR="00AA76C7" w:rsidRPr="00243ED7">
        <w:rPr>
          <w:rFonts w:eastAsia="Arial"/>
          <w:b/>
        </w:rPr>
        <w:t>S</w:t>
      </w:r>
      <w:r w:rsidR="00AA76C7" w:rsidRPr="00243ED7">
        <w:rPr>
          <w:b/>
        </w:rPr>
        <w:t>KIRSNIS</w:t>
      </w:r>
    </w:p>
    <w:p w:rsidR="00243ED7" w:rsidRDefault="00AA76C7" w:rsidP="00243ED7">
      <w:pPr>
        <w:pBdr>
          <w:top w:val="nil"/>
          <w:left w:val="nil"/>
          <w:bottom w:val="nil"/>
          <w:right w:val="nil"/>
          <w:between w:val="nil"/>
        </w:pBdr>
        <w:jc w:val="center"/>
        <w:rPr>
          <w:b/>
        </w:rPr>
      </w:pPr>
      <w:r w:rsidRPr="00243ED7">
        <w:rPr>
          <w:rFonts w:eastAsia="Arial"/>
          <w:b/>
        </w:rPr>
        <w:t>Pretenzijų ir skundų nagrinėjimo t</w:t>
      </w:r>
      <w:r w:rsidRPr="00243ED7">
        <w:rPr>
          <w:b/>
        </w:rPr>
        <w:t>varka</w:t>
      </w:r>
    </w:p>
    <w:p w:rsidR="00243ED7" w:rsidRPr="00243ED7" w:rsidRDefault="00243ED7" w:rsidP="00243ED7">
      <w:pPr>
        <w:pBdr>
          <w:top w:val="nil"/>
          <w:left w:val="nil"/>
          <w:bottom w:val="nil"/>
          <w:right w:val="nil"/>
          <w:between w:val="nil"/>
        </w:pBdr>
        <w:jc w:val="center"/>
        <w:rPr>
          <w:b/>
        </w:rPr>
      </w:pPr>
    </w:p>
    <w:p w:rsidR="00243ED7" w:rsidRPr="00243ED7" w:rsidRDefault="00AA76C7" w:rsidP="00710D71">
      <w:pPr>
        <w:pBdr>
          <w:top w:val="nil"/>
          <w:left w:val="nil"/>
          <w:bottom w:val="nil"/>
          <w:right w:val="nil"/>
          <w:between w:val="nil"/>
        </w:pBdr>
        <w:ind w:firstLine="680"/>
        <w:jc w:val="both"/>
        <w:rPr>
          <w:rFonts w:eastAsia="Arial"/>
        </w:rPr>
      </w:pPr>
      <w:r w:rsidRPr="00243ED7">
        <w:rPr>
          <w:rFonts w:eastAsia="Arial"/>
        </w:rPr>
        <w:t xml:space="preserve">66. Pretenzijų nagrinėjimas: </w:t>
      </w:r>
    </w:p>
    <w:p w:rsidR="00243ED7" w:rsidRPr="00243ED7" w:rsidRDefault="00AA76C7" w:rsidP="00243ED7">
      <w:pPr>
        <w:pBdr>
          <w:top w:val="nil"/>
          <w:left w:val="nil"/>
          <w:bottom w:val="nil"/>
          <w:right w:val="nil"/>
          <w:between w:val="nil"/>
        </w:pBdr>
        <w:ind w:firstLine="680"/>
        <w:jc w:val="both"/>
        <w:rPr>
          <w:rFonts w:eastAsia="Arial"/>
        </w:rPr>
      </w:pPr>
      <w:r w:rsidRPr="00243ED7">
        <w:rPr>
          <w:rFonts w:eastAsia="Arial"/>
        </w:rPr>
        <w:t xml:space="preserve">66.1. </w:t>
      </w:r>
      <w:r w:rsidR="00710D71">
        <w:rPr>
          <w:rFonts w:eastAsia="Arial"/>
        </w:rPr>
        <w:t>p</w:t>
      </w:r>
      <w:r w:rsidRPr="00243ED7">
        <w:rPr>
          <w:rFonts w:eastAsia="Arial"/>
        </w:rPr>
        <w:t>retenzijų nagrinėjimo komisijos funkcijas atlieka Viešųjų pirkimų komisija;</w:t>
      </w:r>
    </w:p>
    <w:p w:rsidR="00710D71" w:rsidRDefault="00AA76C7" w:rsidP="00243ED7">
      <w:pPr>
        <w:pBdr>
          <w:top w:val="nil"/>
          <w:left w:val="nil"/>
          <w:bottom w:val="nil"/>
          <w:right w:val="nil"/>
          <w:between w:val="nil"/>
        </w:pBdr>
        <w:ind w:firstLine="680"/>
        <w:jc w:val="both"/>
        <w:rPr>
          <w:rFonts w:eastAsia="Arial"/>
        </w:rPr>
      </w:pPr>
      <w:r w:rsidRPr="00243ED7">
        <w:rPr>
          <w:rFonts w:eastAsia="Arial"/>
        </w:rPr>
        <w:t>66.2. nagrinėja tiekėjų pateiktas pretenzijas;</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66.3. teikia argumentuotus siūlymus dėl priimamo sprendimo. </w:t>
      </w:r>
    </w:p>
    <w:p w:rsidR="00AA76C7" w:rsidRPr="00243ED7" w:rsidRDefault="00AA76C7" w:rsidP="00243ED7">
      <w:pPr>
        <w:pBdr>
          <w:top w:val="nil"/>
          <w:left w:val="nil"/>
          <w:bottom w:val="nil"/>
          <w:right w:val="nil"/>
          <w:between w:val="nil"/>
        </w:pBdr>
        <w:ind w:firstLine="680"/>
        <w:jc w:val="both"/>
      </w:pPr>
      <w:r w:rsidRPr="00243ED7">
        <w:rPr>
          <w:rFonts w:eastAsia="Arial"/>
        </w:rPr>
        <w:t xml:space="preserve">67. Tiekėjų pretenzijas perkančiajai organizacijai nagrinėja Komisija ir pirkimo organizatorius, atlikę pirkimą. Sprendimą dėl pretenzijos, remdamasis Komisijos, pirkimo organizatoriaus išvadomis ir pirkimo organizatoriaus ar Komisijos pirmininko paaiškinimais, priima perkančiosios organizacijos direktorius. </w:t>
      </w:r>
    </w:p>
    <w:p w:rsidR="00AA76C7" w:rsidRPr="00243ED7" w:rsidRDefault="00AA76C7" w:rsidP="00243ED7">
      <w:pPr>
        <w:pBdr>
          <w:top w:val="nil"/>
          <w:left w:val="nil"/>
          <w:bottom w:val="nil"/>
          <w:right w:val="nil"/>
          <w:between w:val="nil"/>
        </w:pBdr>
        <w:ind w:firstLine="680"/>
        <w:jc w:val="both"/>
      </w:pPr>
      <w:r w:rsidRPr="00243ED7">
        <w:rPr>
          <w:rFonts w:eastAsia="Courier New"/>
        </w:rPr>
        <w:t>6</w:t>
      </w:r>
      <w:r w:rsidRPr="00243ED7">
        <w:rPr>
          <w:rFonts w:eastAsia="Arial"/>
        </w:rPr>
        <w:t xml:space="preserve">8.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 </w:t>
      </w:r>
    </w:p>
    <w:p w:rsidR="00140C0B" w:rsidRDefault="00AA76C7" w:rsidP="00C96ED7">
      <w:pPr>
        <w:pBdr>
          <w:top w:val="nil"/>
          <w:left w:val="nil"/>
          <w:bottom w:val="nil"/>
          <w:right w:val="nil"/>
          <w:between w:val="nil"/>
        </w:pBdr>
        <w:ind w:firstLine="680"/>
        <w:jc w:val="both"/>
        <w:rPr>
          <w:rFonts w:eastAsia="Arial"/>
        </w:rPr>
      </w:pPr>
      <w:r w:rsidRPr="00243ED7">
        <w:rPr>
          <w:rFonts w:eastAsia="Arial"/>
        </w:rPr>
        <w:t xml:space="preserve">69. Už pirkimų sutarčių registro tvarkymą atsakingas Perkančiosios organizacijos raštinės administratorius, kuri registruoja visas Perkančiosios organizacijos sudarytas pirkimų sutartis. </w:t>
      </w:r>
    </w:p>
    <w:p w:rsidR="00E014B9" w:rsidRDefault="00E014B9" w:rsidP="00140C0B">
      <w:pPr>
        <w:widowControl/>
        <w:ind w:firstLine="851"/>
        <w:jc w:val="center"/>
        <w:rPr>
          <w:b/>
        </w:rPr>
      </w:pPr>
    </w:p>
    <w:p w:rsidR="00266094" w:rsidRPr="00113166" w:rsidRDefault="00140C0B" w:rsidP="00140C0B">
      <w:pPr>
        <w:widowControl/>
        <w:ind w:firstLine="851"/>
        <w:jc w:val="center"/>
        <w:rPr>
          <w:b/>
        </w:rPr>
      </w:pPr>
      <w:r w:rsidRPr="00113166">
        <w:rPr>
          <w:b/>
        </w:rPr>
        <w:t>IV SKYRIUS</w:t>
      </w:r>
    </w:p>
    <w:p w:rsidR="00140C0B" w:rsidRPr="00113166" w:rsidRDefault="00140C0B" w:rsidP="00140C0B">
      <w:pPr>
        <w:widowControl/>
        <w:ind w:firstLine="851"/>
        <w:jc w:val="center"/>
        <w:rPr>
          <w:b/>
        </w:rPr>
      </w:pPr>
      <w:r w:rsidRPr="00113166">
        <w:rPr>
          <w:b/>
        </w:rPr>
        <w:t>RIZIKOS VERTINIMAS</w:t>
      </w:r>
    </w:p>
    <w:p w:rsidR="00140C0B" w:rsidRPr="00113166" w:rsidRDefault="00140C0B" w:rsidP="00140C0B">
      <w:pPr>
        <w:widowControl/>
        <w:ind w:firstLine="851"/>
        <w:jc w:val="center"/>
        <w:rPr>
          <w:b/>
        </w:rPr>
      </w:pPr>
    </w:p>
    <w:p w:rsidR="00140C0B" w:rsidRPr="00140C0B" w:rsidRDefault="00140C0B" w:rsidP="00140C0B">
      <w:pPr>
        <w:pBdr>
          <w:top w:val="nil"/>
          <w:left w:val="nil"/>
          <w:bottom w:val="nil"/>
          <w:right w:val="nil"/>
          <w:between w:val="nil"/>
        </w:pBdr>
        <w:ind w:firstLine="680"/>
        <w:jc w:val="both"/>
      </w:pPr>
      <w:r w:rsidRPr="00140C0B">
        <w:rPr>
          <w:rFonts w:eastAsia="Arial"/>
        </w:rPr>
        <w:t>70. Pirkimų vidaus kontrolės procedūrų nustatymas, jų apimtys tiesiogiai priklauso nuo galimos rizikos ir j</w:t>
      </w:r>
      <w:r w:rsidRPr="00140C0B">
        <w:rPr>
          <w:rFonts w:eastAsia="Courier New"/>
        </w:rPr>
        <w:t>o</w:t>
      </w:r>
      <w:r w:rsidRPr="00140C0B">
        <w:rPr>
          <w:rFonts w:eastAsia="Arial"/>
        </w:rPr>
        <w:t xml:space="preserve">s reikšmingumo. VP kontrolę atliekantis asmuo atlieka Perkančiosios organizacijos vykdomų pirkimų rizikos analizę, apimančią rizikos nustatymą ir vertinimą.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71. VP kontrolę atliekantis asmuo pirkimų rizikingumą įvertina nuolat analizuodamas: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71.1. informaciją apie numatomus vykdyti pirkimus, pateiktą pirkimų plane ar pirkimų plano pakeitimuose; </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 xml:space="preserve">71.2. duomenis, pateiktus pirkimų iniciatorių paraiškose; </w:t>
      </w:r>
    </w:p>
    <w:p w:rsidR="00385DD2" w:rsidRDefault="00140C0B" w:rsidP="00140C0B">
      <w:pPr>
        <w:pBdr>
          <w:top w:val="nil"/>
          <w:left w:val="nil"/>
          <w:bottom w:val="nil"/>
          <w:right w:val="nil"/>
          <w:between w:val="nil"/>
        </w:pBdr>
        <w:ind w:firstLine="680"/>
        <w:jc w:val="both"/>
        <w:rPr>
          <w:rFonts w:eastAsia="Arial"/>
        </w:rPr>
      </w:pPr>
      <w:r w:rsidRPr="00385DD2">
        <w:rPr>
          <w:rFonts w:eastAsia="Arial"/>
        </w:rPr>
        <w:t>71.3</w:t>
      </w:r>
      <w:r w:rsidRPr="00140C0B">
        <w:rPr>
          <w:rFonts w:eastAsia="Arial"/>
        </w:rPr>
        <w:t>. gautų tiekėjų paklausimų ir pateiktų pretenzijų duomenis;</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71.4. kitą su pirkimais susijusią informaciją.</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72. Pirkimų procese galimi rizikos veiksniai:</w:t>
      </w:r>
    </w:p>
    <w:p w:rsidR="00385DD2" w:rsidRDefault="00140C0B" w:rsidP="00140C0B">
      <w:pPr>
        <w:pBdr>
          <w:top w:val="nil"/>
          <w:left w:val="nil"/>
          <w:bottom w:val="nil"/>
          <w:right w:val="nil"/>
          <w:between w:val="nil"/>
        </w:pBdr>
        <w:ind w:firstLine="680"/>
        <w:jc w:val="both"/>
        <w:rPr>
          <w:rFonts w:eastAsia="Arial"/>
        </w:rPr>
      </w:pPr>
      <w:r w:rsidRPr="00385DD2">
        <w:rPr>
          <w:rFonts w:eastAsia="Arial"/>
        </w:rPr>
        <w:t>72.</w:t>
      </w:r>
      <w:r w:rsidRPr="00140C0B">
        <w:rPr>
          <w:rFonts w:eastAsia="Arial"/>
        </w:rPr>
        <w:t xml:space="preserve">1. neskelbiamo pirkimo būdo pasirinkimas; </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72.2. Perkančiajai organizacijai nebūdingi, neįprasti ar pirmą kartą vykdomi pirkimai;</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72.3. techniniu ir/arba pasiūlymų vertinimo požiūriu sudėtingi pirkimai;</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 xml:space="preserve">72.4. gautų pretenzijų skaičius; </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72.5. nepagrįstai aukštų ir/ar specifinių kvalifikacijos reikalavimų tiekėjams nustatymas;</w:t>
      </w:r>
    </w:p>
    <w:p w:rsidR="00385DD2" w:rsidRDefault="00140C0B" w:rsidP="00140C0B">
      <w:pPr>
        <w:pBdr>
          <w:top w:val="nil"/>
          <w:left w:val="nil"/>
          <w:bottom w:val="nil"/>
          <w:right w:val="nil"/>
          <w:between w:val="nil"/>
        </w:pBdr>
        <w:ind w:firstLine="680"/>
        <w:jc w:val="both"/>
        <w:rPr>
          <w:rFonts w:eastAsia="Arial"/>
        </w:rPr>
      </w:pPr>
      <w:r w:rsidRPr="00140C0B">
        <w:rPr>
          <w:rFonts w:eastAsia="Arial"/>
        </w:rPr>
        <w:t>72.6. nepagrįstai aukštų ir/ar specifinių reikalavimų pirkimo objektui nustatymas;</w:t>
      </w:r>
    </w:p>
    <w:p w:rsidR="00140C0B" w:rsidRPr="00140C0B" w:rsidRDefault="00140C0B" w:rsidP="00140C0B">
      <w:pPr>
        <w:pBdr>
          <w:top w:val="nil"/>
          <w:left w:val="nil"/>
          <w:bottom w:val="nil"/>
          <w:right w:val="nil"/>
          <w:between w:val="nil"/>
        </w:pBdr>
        <w:ind w:firstLine="680"/>
        <w:jc w:val="both"/>
      </w:pPr>
      <w:r w:rsidRPr="00140C0B">
        <w:rPr>
          <w:rFonts w:eastAsia="Arial"/>
        </w:rPr>
        <w:t>72.8. skirtingos Komisijos narių nuomonės, vertinant pasiūlymus</w:t>
      </w:r>
      <w:r w:rsidR="00385DD2">
        <w:rPr>
          <w:rFonts w:eastAsia="Arial"/>
        </w:rPr>
        <w:t>.</w:t>
      </w:r>
      <w:r w:rsidRPr="00140C0B">
        <w:rPr>
          <w:rFonts w:eastAsia="Arial"/>
        </w:rPr>
        <w:t xml:space="preserve">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73. Įvertinęs riziką, Prevencinę kontrolę atliekantis asmuo prevenciniam patikrinimui gali pasirinkti tiek visą pirkimą, tiek atskirus jo etapus. </w:t>
      </w:r>
    </w:p>
    <w:p w:rsidR="00140C0B" w:rsidRPr="00113166" w:rsidRDefault="00140C0B" w:rsidP="00140C0B">
      <w:pPr>
        <w:widowControl/>
        <w:ind w:firstLine="851"/>
        <w:jc w:val="both"/>
      </w:pPr>
    </w:p>
    <w:p w:rsidR="00140C0B" w:rsidRPr="00113166" w:rsidRDefault="00140C0B" w:rsidP="00140C0B">
      <w:pPr>
        <w:widowControl/>
        <w:jc w:val="center"/>
        <w:rPr>
          <w:b/>
        </w:rPr>
      </w:pPr>
      <w:r w:rsidRPr="00113166">
        <w:rPr>
          <w:b/>
        </w:rPr>
        <w:t>V SKYRIUS</w:t>
      </w:r>
    </w:p>
    <w:p w:rsidR="00140C0B" w:rsidRPr="00113166" w:rsidRDefault="00140C0B" w:rsidP="00140C0B">
      <w:pPr>
        <w:widowControl/>
        <w:jc w:val="center"/>
        <w:rPr>
          <w:b/>
        </w:rPr>
      </w:pPr>
      <w:r w:rsidRPr="00113166">
        <w:rPr>
          <w:b/>
        </w:rPr>
        <w:t>VIEŠŲJŲ PIRKIMŲ PROCEDŪRŲ VYKDYMAS PAGAL ĮGALIOJIMĄ</w:t>
      </w:r>
    </w:p>
    <w:p w:rsidR="00140C0B" w:rsidRPr="00113166" w:rsidRDefault="00140C0B" w:rsidP="00385DD2">
      <w:pPr>
        <w:widowControl/>
        <w:rPr>
          <w:b/>
        </w:rPr>
      </w:pPr>
    </w:p>
    <w:p w:rsidR="00140C0B" w:rsidRPr="00140C0B" w:rsidRDefault="00140C0B" w:rsidP="00140C0B">
      <w:pPr>
        <w:pBdr>
          <w:top w:val="nil"/>
          <w:left w:val="nil"/>
          <w:bottom w:val="nil"/>
          <w:right w:val="nil"/>
          <w:between w:val="nil"/>
        </w:pBdr>
        <w:ind w:firstLine="680"/>
        <w:jc w:val="both"/>
      </w:pPr>
      <w:r w:rsidRPr="00140C0B">
        <w:rPr>
          <w:rFonts w:eastAsia="Arial"/>
        </w:rPr>
        <w:t xml:space="preserve">74.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75. Siūlymą įgalioti kitą perkančiąją organizaciją atlikti pirkimą iki pirkimo </w:t>
      </w:r>
      <w:r w:rsidR="00385DD2">
        <w:rPr>
          <w:rFonts w:eastAsia="Arial"/>
        </w:rPr>
        <w:t>su</w:t>
      </w:r>
      <w:r w:rsidRPr="00140C0B">
        <w:rPr>
          <w:rFonts w:eastAsia="Arial"/>
        </w:rPr>
        <w:t xml:space="preserve"> Perkančiosios organizacijos direktoriui teikia pirkimo iniciatorius. Siūlymas teikiamas raštu, kartu su raštu, pateikiama užpildyta pirkimo paraiška, jei reikia, techninė specifikacija.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76. Sprendimą dėl įgaliojimo </w:t>
      </w:r>
      <w:r w:rsidRPr="00140C0B">
        <w:rPr>
          <w:rFonts w:eastAsia="Courier New"/>
        </w:rPr>
        <w:t>ki</w:t>
      </w:r>
      <w:r w:rsidRPr="00140C0B">
        <w:rPr>
          <w:rFonts w:eastAsia="Arial"/>
        </w:rPr>
        <w:t>tai perkančiajai organizacijai atlikti pirkim</w:t>
      </w:r>
      <w:r w:rsidRPr="00140C0B">
        <w:rPr>
          <w:rFonts w:eastAsia="Courier New"/>
        </w:rPr>
        <w:t xml:space="preserve">ą </w:t>
      </w:r>
      <w:r w:rsidRPr="00140C0B">
        <w:rPr>
          <w:rFonts w:eastAsia="Arial"/>
        </w:rPr>
        <w:t xml:space="preserve">priima Perkančiosios organizacijos direktorius </w:t>
      </w:r>
      <w:r w:rsidRPr="00140C0B">
        <w:rPr>
          <w:rFonts w:eastAsia="Courier New"/>
        </w:rPr>
        <w:t xml:space="preserve">ar </w:t>
      </w:r>
      <w:r w:rsidRPr="00140C0B">
        <w:rPr>
          <w:rFonts w:eastAsia="Arial"/>
        </w:rPr>
        <w:t xml:space="preserve">jo </w:t>
      </w:r>
      <w:r w:rsidRPr="00385DD2">
        <w:rPr>
          <w:rFonts w:eastAsia="Arial"/>
        </w:rPr>
        <w:t>įga</w:t>
      </w:r>
      <w:r w:rsidRPr="00140C0B">
        <w:rPr>
          <w:rFonts w:eastAsia="Arial"/>
        </w:rPr>
        <w:t xml:space="preserve">liotas asmuo. </w:t>
      </w:r>
      <w:r w:rsidRPr="00385DD2">
        <w:rPr>
          <w:rFonts w:eastAsia="Arial"/>
        </w:rPr>
        <w:t>Įg</w:t>
      </w:r>
      <w:r w:rsidRPr="00140C0B">
        <w:rPr>
          <w:rFonts w:eastAsia="Arial"/>
        </w:rPr>
        <w:t xml:space="preserve">aliojimai kitai perkančiajai organizacijai atlikti pirkimą gali būti suteikiami, jei: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76.1. įgaliotoji perkančioji organizacija turi patirties vykdant viešuosius pirkimus, turi darbuotojus, išmanančius Viešųjų pirkimų įstatymą ir neturi nustatytų pažeidimų viešųjų pirkimų srityje;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76.2. </w:t>
      </w:r>
      <w:r w:rsidRPr="00385DD2">
        <w:rPr>
          <w:rFonts w:eastAsia="Arial"/>
        </w:rPr>
        <w:t>įga</w:t>
      </w:r>
      <w:r w:rsidRPr="00140C0B">
        <w:rPr>
          <w:rFonts w:eastAsia="Arial"/>
        </w:rPr>
        <w:t xml:space="preserve">liotajai perkančiajai organizacijai perduodami vykdyti mažos vertės pirkimai arba nedidelės svarbos pirkimai. </w:t>
      </w:r>
    </w:p>
    <w:p w:rsidR="00140C0B" w:rsidRPr="00113166" w:rsidRDefault="00140C0B" w:rsidP="00140C0B">
      <w:pPr>
        <w:widowControl/>
        <w:ind w:firstLine="680"/>
        <w:jc w:val="both"/>
        <w:rPr>
          <w:b/>
        </w:rPr>
      </w:pPr>
      <w:r w:rsidRPr="00140C0B">
        <w:rPr>
          <w:rFonts w:eastAsia="Arial"/>
        </w:rPr>
        <w:t xml:space="preserve">77. Siūlymą perduoti </w:t>
      </w:r>
      <w:proofErr w:type="spellStart"/>
      <w:r w:rsidRPr="00140C0B">
        <w:rPr>
          <w:rFonts w:eastAsia="Arial"/>
        </w:rPr>
        <w:t>viešąji</w:t>
      </w:r>
      <w:proofErr w:type="spellEnd"/>
      <w:r w:rsidRPr="00140C0B">
        <w:rPr>
          <w:rFonts w:eastAsia="Arial"/>
        </w:rPr>
        <w:t xml:space="preserve"> pirkimą atlikti įgaliotajai perkančiajai organizacijai teikia pirkimo iniciatorius, siūlymą pateikdamas pirkimo paraiškoje.</w:t>
      </w:r>
    </w:p>
    <w:p w:rsidR="00140C0B" w:rsidRPr="00113166" w:rsidRDefault="00140C0B" w:rsidP="00140C0B">
      <w:pPr>
        <w:widowControl/>
        <w:rPr>
          <w:b/>
        </w:rPr>
      </w:pPr>
    </w:p>
    <w:p w:rsidR="00266094" w:rsidRPr="00113166" w:rsidRDefault="00140C0B" w:rsidP="00140C0B">
      <w:pPr>
        <w:widowControl/>
        <w:jc w:val="center"/>
        <w:rPr>
          <w:b/>
        </w:rPr>
      </w:pPr>
      <w:r w:rsidRPr="00113166">
        <w:rPr>
          <w:b/>
        </w:rPr>
        <w:t>VI SKYRIUS</w:t>
      </w:r>
    </w:p>
    <w:p w:rsidR="00140C0B" w:rsidRPr="00113166" w:rsidRDefault="00140C0B" w:rsidP="00140C0B">
      <w:pPr>
        <w:widowControl/>
        <w:jc w:val="center"/>
        <w:rPr>
          <w:b/>
        </w:rPr>
      </w:pPr>
      <w:r w:rsidRPr="00113166">
        <w:rPr>
          <w:b/>
        </w:rPr>
        <w:t>VIEŠŲJŲ PIRKIMŲ VYKDYMAS IŠ CENTRINĖS PERKANČIOSIOS ORGANIZACIJOS</w:t>
      </w:r>
    </w:p>
    <w:p w:rsidR="00140C0B" w:rsidRPr="00113166" w:rsidRDefault="00140C0B" w:rsidP="00FD61D0">
      <w:pPr>
        <w:widowControl/>
        <w:ind w:firstLine="851"/>
        <w:jc w:val="both"/>
      </w:pPr>
    </w:p>
    <w:p w:rsidR="00140C0B" w:rsidRPr="00140C0B" w:rsidRDefault="00140C0B" w:rsidP="00140C0B">
      <w:pPr>
        <w:pBdr>
          <w:top w:val="nil"/>
          <w:left w:val="nil"/>
          <w:bottom w:val="nil"/>
          <w:right w:val="nil"/>
          <w:between w:val="nil"/>
        </w:pBdr>
        <w:ind w:firstLine="680"/>
        <w:jc w:val="both"/>
      </w:pPr>
      <w:r w:rsidRPr="00140C0B">
        <w:rPr>
          <w:rFonts w:eastAsia="Arial"/>
        </w:rPr>
        <w:t xml:space="preserve">78. Perkančioji organizacija privalo įsigyti prekių, paslaugų ir darbų iš CPO arba per ją, jeigu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Pirkimo organizatorius privalo motyvuoti savo sprendimą neatlikti pirkimo naudojantis CPO paslaugomis ir saugoti tai patvirtinantį dokumentą kartu su kitais pirkimo dokumentais Viešųjų pirkimų įstatymo 97 straipsnyje nustatyta tvarka. Šiame punkte numatytos pareigos įsigyti </w:t>
      </w:r>
      <w:r w:rsidRPr="00140C0B">
        <w:rPr>
          <w:rFonts w:eastAsia="Courier New"/>
        </w:rPr>
        <w:t>p</w:t>
      </w:r>
      <w:r w:rsidRPr="00140C0B">
        <w:rPr>
          <w:rFonts w:eastAsia="Arial"/>
        </w:rPr>
        <w:t>rekių, paslaugų ir darbų iš CPO arba per ją gali būti nesilaikoma, kai atliekant neskelbiamą apklausą numatomos sudaryti pirkimo sutarties vertė neviršija 10 000 Eur (dešimt tūkstančių eurų) (be PV</w:t>
      </w:r>
      <w:r w:rsidRPr="00140C0B">
        <w:rPr>
          <w:rFonts w:eastAsia="Courier New"/>
        </w:rPr>
        <w:t>M</w:t>
      </w:r>
      <w:r w:rsidRPr="00140C0B">
        <w:rPr>
          <w:rFonts w:eastAsia="Arial"/>
        </w:rPr>
        <w:t xml:space="preserve">). Jei sutarties vertė visgi viršija 10 000 Eur (be PVM), bet Perkančioji </w:t>
      </w:r>
      <w:r w:rsidRPr="00140C0B">
        <w:t xml:space="preserve"> </w:t>
      </w:r>
      <w:r w:rsidRPr="00140C0B">
        <w:rPr>
          <w:rFonts w:eastAsia="Arial"/>
        </w:rPr>
        <w:t xml:space="preserve">organizacija pirkimą vykdo ne per CPO, tokiu atveju privaloma pildyti aprašo priedą Nr. 8, </w:t>
      </w:r>
      <w:r w:rsidRPr="00140C0B">
        <w:rPr>
          <w:rFonts w:eastAsia="Courier New"/>
        </w:rPr>
        <w:t>p</w:t>
      </w:r>
      <w:r w:rsidRPr="00140C0B">
        <w:rPr>
          <w:rFonts w:eastAsia="Arial"/>
        </w:rPr>
        <w:t xml:space="preserve">arašant motyvą, kodėl buvo priimtas sprendimas neatlikti </w:t>
      </w:r>
      <w:r w:rsidRPr="00140C0B">
        <w:rPr>
          <w:rFonts w:eastAsia="Courier New"/>
        </w:rPr>
        <w:t>p</w:t>
      </w:r>
      <w:r w:rsidRPr="00140C0B">
        <w:rPr>
          <w:rFonts w:eastAsia="Arial"/>
        </w:rPr>
        <w:t xml:space="preserve">irkimo per CPO. Sis priedas privalo būti patalpintas įstaigos internetiniame puslapyje. </w:t>
      </w:r>
    </w:p>
    <w:p w:rsidR="00266094" w:rsidRPr="00113166" w:rsidRDefault="00140C0B" w:rsidP="00140C0B">
      <w:pPr>
        <w:widowControl/>
        <w:ind w:firstLine="680"/>
        <w:jc w:val="both"/>
      </w:pPr>
      <w:r w:rsidRPr="00140C0B">
        <w:rPr>
          <w:rFonts w:eastAsia="Arial"/>
        </w:rPr>
        <w:t>79. Siūlymą pirkti per CPO arba iš jos Perkančiosios organizacijos vadovui ar jo įgaliotam asmeniui teikia pirkimo iniciatorius. Pirkimo iniciatorius Paraiškoje privalo motyvuoti savo sprendimą neatlikti CPO kataloge siūlomų prekių, paslaugų ar darbų pirkimo. Sprendimą dėl prekių, paslaugų ir darbų įs</w:t>
      </w:r>
      <w:r w:rsidRPr="00140C0B">
        <w:t>igijim</w:t>
      </w:r>
      <w:r w:rsidRPr="00140C0B">
        <w:rPr>
          <w:rFonts w:eastAsia="Arial"/>
        </w:rPr>
        <w:t>o iš CPO, atsižvelgdamas į pirkimo iniciatoriaus nurodytus motyvus, priima Perkančiosios organizacijos vadovas ar jo įgaliotas asmuo, rašydamas rezoliuciją ant Paraiškos. Paraiška saugoma kartu su kitais pirkimo dokumentais Viešųjų pirkimų įstatyme nustatyta tvarka.</w:t>
      </w:r>
    </w:p>
    <w:p w:rsidR="00266094" w:rsidRPr="00113166" w:rsidRDefault="00266094" w:rsidP="00140C0B">
      <w:pPr>
        <w:widowControl/>
        <w:ind w:firstLine="680"/>
        <w:jc w:val="both"/>
      </w:pPr>
    </w:p>
    <w:p w:rsidR="00266094" w:rsidRPr="00113166" w:rsidRDefault="00140C0B" w:rsidP="00140C0B">
      <w:pPr>
        <w:widowControl/>
        <w:jc w:val="center"/>
        <w:rPr>
          <w:b/>
        </w:rPr>
      </w:pPr>
      <w:r w:rsidRPr="00113166">
        <w:rPr>
          <w:b/>
        </w:rPr>
        <w:t>VII SKYRIUS</w:t>
      </w:r>
    </w:p>
    <w:p w:rsidR="00140C0B" w:rsidRPr="00113166" w:rsidRDefault="00385DD2" w:rsidP="00385DD2">
      <w:pPr>
        <w:widowControl/>
        <w:jc w:val="center"/>
        <w:rPr>
          <w:b/>
        </w:rPr>
      </w:pPr>
      <w:r w:rsidRPr="00113166">
        <w:rPr>
          <w:b/>
        </w:rPr>
        <w:t>BAIGIAMOSIOS NUOSTATOS</w:t>
      </w:r>
    </w:p>
    <w:p w:rsidR="00266094" w:rsidRPr="00113166" w:rsidRDefault="00266094" w:rsidP="00FD61D0">
      <w:pPr>
        <w:widowControl/>
        <w:ind w:firstLine="851"/>
        <w:jc w:val="both"/>
      </w:pPr>
    </w:p>
    <w:p w:rsidR="00140C0B" w:rsidRPr="00140C0B" w:rsidRDefault="00140C0B" w:rsidP="00140C0B">
      <w:pPr>
        <w:pBdr>
          <w:top w:val="nil"/>
          <w:left w:val="nil"/>
          <w:bottom w:val="nil"/>
          <w:right w:val="nil"/>
          <w:between w:val="nil"/>
        </w:pBdr>
        <w:ind w:firstLine="680"/>
        <w:jc w:val="both"/>
      </w:pPr>
      <w:r w:rsidRPr="00140C0B">
        <w:rPr>
          <w:rFonts w:eastAsia="Arial"/>
        </w:rPr>
        <w:t xml:space="preserve">80.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3 metus nuo pirkimo pabaigos. Preliminariosios sutartys, pirkimo sutartys, jų pakeitimai ir su jų vykdymu susiję dokumentai </w:t>
      </w:r>
      <w:r w:rsidR="00BA323D">
        <w:rPr>
          <w:rFonts w:eastAsia="Arial"/>
        </w:rPr>
        <w:t>–</w:t>
      </w:r>
      <w:r w:rsidRPr="00140C0B">
        <w:rPr>
          <w:rFonts w:eastAsia="Arial"/>
        </w:rPr>
        <w:t xml:space="preserve"> ne trumpiau kaip 4 metus nuo pirkimo sutarties įvykdymo. Visi nurodyti dokumentai saugomi Lietuvos Respublikos dokumentų ir archyvų įstatymo nustatyta tvarka. </w:t>
      </w:r>
    </w:p>
    <w:p w:rsidR="00140C0B" w:rsidRPr="00140C0B" w:rsidRDefault="00140C0B" w:rsidP="00140C0B">
      <w:pPr>
        <w:pBdr>
          <w:top w:val="nil"/>
          <w:left w:val="nil"/>
          <w:bottom w:val="nil"/>
          <w:right w:val="nil"/>
          <w:between w:val="nil"/>
        </w:pBdr>
        <w:ind w:firstLine="680"/>
        <w:jc w:val="both"/>
      </w:pPr>
      <w:r w:rsidRPr="00140C0B">
        <w:rPr>
          <w:rFonts w:eastAsia="Arial"/>
        </w:rPr>
        <w:t xml:space="preserve">81. Už parengto Tvarkos aprašo pakeitimus atsakingas Perkančiosios organizacijos atsakingas už pirkimų organizavimą asmuo. </w:t>
      </w:r>
    </w:p>
    <w:p w:rsidR="00266094" w:rsidRPr="00113166" w:rsidRDefault="00140C0B" w:rsidP="00140C0B">
      <w:pPr>
        <w:widowControl/>
        <w:ind w:firstLine="680"/>
        <w:jc w:val="both"/>
      </w:pPr>
      <w:r w:rsidRPr="00140C0B">
        <w:rPr>
          <w:rFonts w:eastAsia="Arial"/>
        </w:rPr>
        <w:t>82. Darbuotojai, pažeidę pirkimus reglamentuojančių norminių teisės akt</w:t>
      </w:r>
      <w:r w:rsidRPr="00140C0B">
        <w:rPr>
          <w:rFonts w:eastAsia="Courier New"/>
        </w:rPr>
        <w:t xml:space="preserve">ų </w:t>
      </w:r>
      <w:r w:rsidRPr="00140C0B">
        <w:rPr>
          <w:rFonts w:eastAsia="Arial"/>
        </w:rPr>
        <w:t>ir taisyklių nuostatas, atsako teisės aktų nustatyta tvarka.</w:t>
      </w:r>
    </w:p>
    <w:p w:rsidR="00266094" w:rsidRPr="00113166" w:rsidRDefault="00266094" w:rsidP="00FD61D0">
      <w:pPr>
        <w:widowControl/>
        <w:ind w:firstLine="851"/>
        <w:jc w:val="both"/>
      </w:pPr>
    </w:p>
    <w:p w:rsidR="00266094" w:rsidRPr="00113166" w:rsidRDefault="00140C0B" w:rsidP="00140C0B">
      <w:pPr>
        <w:widowControl/>
        <w:jc w:val="center"/>
        <w:rPr>
          <w:b/>
        </w:rPr>
      </w:pPr>
      <w:r w:rsidRPr="00113166">
        <w:rPr>
          <w:b/>
        </w:rPr>
        <w:t>VIII SKYRIUS</w:t>
      </w:r>
    </w:p>
    <w:p w:rsidR="00140C0B" w:rsidRPr="00113166" w:rsidRDefault="00140C0B" w:rsidP="00140C0B">
      <w:pPr>
        <w:widowControl/>
        <w:jc w:val="center"/>
        <w:rPr>
          <w:b/>
        </w:rPr>
      </w:pPr>
      <w:r w:rsidRPr="00113166">
        <w:rPr>
          <w:b/>
        </w:rPr>
        <w:t>PRIEDAI</w:t>
      </w:r>
    </w:p>
    <w:p w:rsidR="00266094" w:rsidRPr="00113166" w:rsidRDefault="00266094" w:rsidP="00FD61D0">
      <w:pPr>
        <w:widowControl/>
        <w:ind w:firstLine="851"/>
        <w:jc w:val="both"/>
      </w:pPr>
    </w:p>
    <w:p w:rsidR="00710D71" w:rsidRDefault="00140C0B" w:rsidP="00140C0B">
      <w:pPr>
        <w:pBdr>
          <w:top w:val="nil"/>
          <w:left w:val="nil"/>
          <w:bottom w:val="nil"/>
          <w:right w:val="nil"/>
          <w:between w:val="nil"/>
        </w:pBdr>
        <w:ind w:firstLine="680"/>
        <w:jc w:val="both"/>
        <w:rPr>
          <w:rFonts w:eastAsia="Arial"/>
        </w:rPr>
      </w:pPr>
      <w:r w:rsidRPr="00140C0B">
        <w:rPr>
          <w:rFonts w:eastAsia="Arial"/>
        </w:rPr>
        <w:t xml:space="preserve">1. Nešališkumo deklaracija; </w:t>
      </w:r>
    </w:p>
    <w:p w:rsidR="00710D71" w:rsidRDefault="00140C0B" w:rsidP="00140C0B">
      <w:pPr>
        <w:pBdr>
          <w:top w:val="nil"/>
          <w:left w:val="nil"/>
          <w:bottom w:val="nil"/>
          <w:right w:val="nil"/>
          <w:between w:val="nil"/>
        </w:pBdr>
        <w:ind w:firstLine="680"/>
        <w:jc w:val="both"/>
        <w:rPr>
          <w:rFonts w:eastAsia="Arial"/>
        </w:rPr>
      </w:pPr>
      <w:r w:rsidRPr="00140C0B">
        <w:rPr>
          <w:rFonts w:eastAsia="Courier New"/>
        </w:rPr>
        <w:t>2</w:t>
      </w:r>
      <w:r w:rsidRPr="00140C0B">
        <w:rPr>
          <w:rFonts w:eastAsia="Arial"/>
        </w:rPr>
        <w:t>. Konfidencialumo pasižadėjimo tipinė forma;</w:t>
      </w:r>
    </w:p>
    <w:p w:rsidR="00710D71" w:rsidRDefault="00140C0B" w:rsidP="00140C0B">
      <w:pPr>
        <w:pBdr>
          <w:top w:val="nil"/>
          <w:left w:val="nil"/>
          <w:bottom w:val="nil"/>
          <w:right w:val="nil"/>
          <w:between w:val="nil"/>
        </w:pBdr>
        <w:ind w:firstLine="680"/>
        <w:jc w:val="both"/>
        <w:rPr>
          <w:rFonts w:eastAsia="Arial"/>
        </w:rPr>
      </w:pPr>
      <w:r w:rsidRPr="00F60EC5">
        <w:rPr>
          <w:rFonts w:eastAsia="Courier New"/>
        </w:rPr>
        <w:t>3. P</w:t>
      </w:r>
      <w:r w:rsidR="00880954" w:rsidRPr="00F60EC5">
        <w:rPr>
          <w:rFonts w:eastAsia="Arial"/>
        </w:rPr>
        <w:t>irkimo paraiškos-</w:t>
      </w:r>
      <w:r w:rsidRPr="00F60EC5">
        <w:rPr>
          <w:rFonts w:eastAsia="Arial"/>
        </w:rPr>
        <w:t>užduoti</w:t>
      </w:r>
      <w:r w:rsidR="00880954" w:rsidRPr="00F60EC5">
        <w:rPr>
          <w:rFonts w:eastAsia="Arial"/>
        </w:rPr>
        <w:t>es</w:t>
      </w:r>
      <w:r w:rsidRPr="00F60EC5">
        <w:rPr>
          <w:rFonts w:eastAsia="Arial"/>
        </w:rPr>
        <w:t xml:space="preserve"> forma;</w:t>
      </w:r>
    </w:p>
    <w:p w:rsidR="00F60EC5" w:rsidRPr="00F60EC5" w:rsidRDefault="00F60EC5" w:rsidP="00140C0B">
      <w:pPr>
        <w:pBdr>
          <w:top w:val="nil"/>
          <w:left w:val="nil"/>
          <w:bottom w:val="nil"/>
          <w:right w:val="nil"/>
          <w:between w:val="nil"/>
        </w:pBdr>
        <w:ind w:firstLine="680"/>
        <w:jc w:val="both"/>
        <w:rPr>
          <w:rFonts w:eastAsia="Arial"/>
        </w:rPr>
      </w:pPr>
      <w:r>
        <w:rPr>
          <w:rFonts w:eastAsia="Arial"/>
        </w:rPr>
        <w:t>4. Paraiška pirkimui apklausos būdu;</w:t>
      </w:r>
    </w:p>
    <w:p w:rsidR="00710D71" w:rsidRDefault="00F60EC5" w:rsidP="00140C0B">
      <w:pPr>
        <w:pBdr>
          <w:top w:val="nil"/>
          <w:left w:val="nil"/>
          <w:bottom w:val="nil"/>
          <w:right w:val="nil"/>
          <w:between w:val="nil"/>
        </w:pBdr>
        <w:ind w:firstLine="680"/>
        <w:jc w:val="both"/>
        <w:rPr>
          <w:rFonts w:eastAsia="Arial"/>
        </w:rPr>
      </w:pPr>
      <w:r>
        <w:rPr>
          <w:rFonts w:eastAsia="Arial"/>
        </w:rPr>
        <w:t>5</w:t>
      </w:r>
      <w:r w:rsidR="00140C0B" w:rsidRPr="00140C0B">
        <w:rPr>
          <w:rFonts w:eastAsia="Arial"/>
        </w:rPr>
        <w:t xml:space="preserve">. Tiekėjų apklausos pažymos forma; </w:t>
      </w:r>
    </w:p>
    <w:p w:rsidR="00710D71" w:rsidRDefault="00140C0B" w:rsidP="00140C0B">
      <w:pPr>
        <w:pBdr>
          <w:top w:val="nil"/>
          <w:left w:val="nil"/>
          <w:bottom w:val="nil"/>
          <w:right w:val="nil"/>
          <w:between w:val="nil"/>
        </w:pBdr>
        <w:ind w:firstLine="680"/>
        <w:jc w:val="both"/>
        <w:rPr>
          <w:rFonts w:eastAsia="Arial"/>
        </w:rPr>
      </w:pPr>
      <w:r w:rsidRPr="00140C0B">
        <w:rPr>
          <w:rFonts w:eastAsia="Courier New"/>
        </w:rPr>
        <w:t>6</w:t>
      </w:r>
      <w:r w:rsidRPr="00140C0B">
        <w:rPr>
          <w:rFonts w:eastAsia="Arial"/>
        </w:rPr>
        <w:t>. Metinis viešųjų pirkimų planas;</w:t>
      </w:r>
    </w:p>
    <w:p w:rsidR="00A523BF" w:rsidRDefault="00140C0B" w:rsidP="00A523BF">
      <w:pPr>
        <w:pBdr>
          <w:top w:val="nil"/>
          <w:left w:val="nil"/>
          <w:bottom w:val="nil"/>
          <w:right w:val="nil"/>
          <w:between w:val="nil"/>
        </w:pBdr>
        <w:ind w:firstLine="680"/>
        <w:jc w:val="both"/>
        <w:rPr>
          <w:rFonts w:eastAsia="Arial"/>
        </w:rPr>
      </w:pPr>
      <w:r w:rsidRPr="00140C0B">
        <w:rPr>
          <w:rFonts w:eastAsia="Courier New"/>
        </w:rPr>
        <w:t>7</w:t>
      </w:r>
      <w:r w:rsidRPr="00140C0B">
        <w:rPr>
          <w:rFonts w:eastAsia="Arial"/>
        </w:rPr>
        <w:t xml:space="preserve">. </w:t>
      </w:r>
      <w:r w:rsidR="00F60EC5">
        <w:rPr>
          <w:rFonts w:eastAsia="Arial"/>
        </w:rPr>
        <w:t>Supaprastintų viešųjų pirkimų žurnalas;</w:t>
      </w:r>
    </w:p>
    <w:p w:rsidR="00A523BF" w:rsidRPr="00A523BF" w:rsidRDefault="00140C0B" w:rsidP="00A523BF">
      <w:pPr>
        <w:pBdr>
          <w:top w:val="nil"/>
          <w:left w:val="nil"/>
          <w:bottom w:val="nil"/>
          <w:right w:val="nil"/>
          <w:between w:val="nil"/>
        </w:pBdr>
        <w:ind w:firstLine="680"/>
        <w:jc w:val="both"/>
        <w:rPr>
          <w:rFonts w:eastAsia="Arial"/>
        </w:rPr>
      </w:pPr>
      <w:r w:rsidRPr="00140C0B">
        <w:rPr>
          <w:rFonts w:eastAsia="Courier New"/>
        </w:rPr>
        <w:t>8</w:t>
      </w:r>
      <w:r w:rsidR="00A523BF" w:rsidRPr="00A523BF">
        <w:rPr>
          <w:rFonts w:eastAsia="Courier New"/>
        </w:rPr>
        <w:t xml:space="preserve">. </w:t>
      </w:r>
      <w:r w:rsidR="00A523BF" w:rsidRPr="00A523BF">
        <w:t>prekių ir paslaugų sąrašas, kurias perkant apklausos raštu</w:t>
      </w:r>
      <w:r w:rsidR="00A523BF">
        <w:rPr>
          <w:rFonts w:eastAsia="Arial"/>
        </w:rPr>
        <w:t xml:space="preserve"> </w:t>
      </w:r>
      <w:r w:rsidR="00A523BF" w:rsidRPr="00A523BF">
        <w:t>būdu, vykdant mažos vertės pirkimą, neskelbiama viešai</w:t>
      </w:r>
    </w:p>
    <w:p w:rsidR="00266094" w:rsidRPr="00113166" w:rsidRDefault="00266094" w:rsidP="00A523BF">
      <w:pPr>
        <w:pBdr>
          <w:top w:val="nil"/>
          <w:left w:val="nil"/>
          <w:bottom w:val="nil"/>
          <w:right w:val="nil"/>
          <w:between w:val="nil"/>
        </w:pBdr>
        <w:ind w:firstLine="680"/>
        <w:jc w:val="both"/>
      </w:pPr>
    </w:p>
    <w:p w:rsidR="00266094" w:rsidRPr="00113166" w:rsidRDefault="00266094" w:rsidP="00FD61D0">
      <w:pPr>
        <w:widowControl/>
        <w:ind w:firstLine="851"/>
        <w:jc w:val="both"/>
      </w:pPr>
    </w:p>
    <w:p w:rsidR="00266094" w:rsidRPr="00113166" w:rsidRDefault="00266094" w:rsidP="00FD61D0">
      <w:pPr>
        <w:widowControl/>
        <w:ind w:firstLine="851"/>
        <w:jc w:val="both"/>
      </w:pPr>
    </w:p>
    <w:p w:rsidR="00266094" w:rsidRPr="00113166" w:rsidRDefault="00266094" w:rsidP="00FD61D0">
      <w:pPr>
        <w:widowControl/>
        <w:ind w:firstLine="851"/>
        <w:jc w:val="both"/>
      </w:pPr>
    </w:p>
    <w:p w:rsidR="00266094" w:rsidRPr="00113166" w:rsidRDefault="00266094" w:rsidP="00FD61D0">
      <w:pPr>
        <w:widowControl/>
        <w:ind w:firstLine="851"/>
        <w:jc w:val="both"/>
      </w:pPr>
    </w:p>
    <w:p w:rsidR="00266094" w:rsidRPr="00113166" w:rsidRDefault="00266094" w:rsidP="00FD61D0">
      <w:pPr>
        <w:widowControl/>
        <w:ind w:firstLine="851"/>
        <w:jc w:val="both"/>
      </w:pPr>
    </w:p>
    <w:p w:rsidR="00CB4B34" w:rsidRDefault="00CB4B34" w:rsidP="00A82494">
      <w:pPr>
        <w:widowControl/>
        <w:ind w:left="5629" w:firstLine="131"/>
        <w:jc w:val="both"/>
      </w:pPr>
    </w:p>
    <w:p w:rsidR="00880954" w:rsidRDefault="00880954" w:rsidP="00880954">
      <w:pPr>
        <w:widowControl/>
        <w:ind w:left="5103" w:firstLine="130"/>
        <w:jc w:val="both"/>
      </w:pPr>
      <w:r w:rsidRPr="00113166">
        <w:t>Klaipėdos lopšelio-darželio „Obelėlė"</w:t>
      </w:r>
    </w:p>
    <w:p w:rsidR="00880954" w:rsidRDefault="00880954" w:rsidP="00880954">
      <w:pPr>
        <w:widowControl/>
        <w:ind w:left="5103" w:firstLine="130"/>
        <w:jc w:val="both"/>
      </w:pPr>
      <w:r>
        <w:t>Viešųjų pirkimų organizavimo tvarkos aprašo</w:t>
      </w:r>
    </w:p>
    <w:p w:rsidR="00880954" w:rsidRPr="00113166" w:rsidRDefault="00880954" w:rsidP="00880954">
      <w:pPr>
        <w:widowControl/>
        <w:ind w:left="5040"/>
        <w:jc w:val="both"/>
      </w:pPr>
      <w:r>
        <w:t xml:space="preserve">    1</w:t>
      </w:r>
      <w:r w:rsidRPr="00113166">
        <w:t xml:space="preserve"> priedas</w:t>
      </w:r>
    </w:p>
    <w:p w:rsidR="00A82494" w:rsidRPr="00113166" w:rsidRDefault="00A82494" w:rsidP="00880954">
      <w:pPr>
        <w:widowControl/>
        <w:ind w:left="5629" w:firstLine="131"/>
        <w:jc w:val="both"/>
      </w:pPr>
    </w:p>
    <w:p w:rsidR="00A82494" w:rsidRPr="00A82494" w:rsidRDefault="00A82494" w:rsidP="00A82494">
      <w:pPr>
        <w:jc w:val="center"/>
        <w:rPr>
          <w:rFonts w:eastAsia="Calibri"/>
          <w:iCs/>
        </w:rPr>
      </w:pPr>
    </w:p>
    <w:p w:rsidR="00A82494" w:rsidRDefault="00A82494" w:rsidP="00A82494">
      <w:pPr>
        <w:jc w:val="center"/>
        <w:rPr>
          <w:rFonts w:eastAsia="Calibri"/>
          <w:iCs/>
        </w:rPr>
      </w:pPr>
      <w:r w:rsidRPr="00A82494">
        <w:rPr>
          <w:rFonts w:eastAsia="Calibri"/>
          <w:iCs/>
        </w:rPr>
        <w:t>Klaipėdos lopšelis-darželis „Obelėlė“</w:t>
      </w:r>
    </w:p>
    <w:p w:rsidR="00A82494" w:rsidRPr="00A82494" w:rsidRDefault="00A82494" w:rsidP="00A82494">
      <w:pPr>
        <w:jc w:val="center"/>
        <w:rPr>
          <w:rFonts w:eastAsia="Calibri"/>
        </w:rPr>
      </w:pPr>
    </w:p>
    <w:p w:rsidR="00A82494" w:rsidRDefault="00A82494" w:rsidP="00A82494">
      <w:pPr>
        <w:tabs>
          <w:tab w:val="right" w:leader="underscore" w:pos="9071"/>
        </w:tabs>
        <w:rPr>
          <w:rFonts w:eastAsia="Calibri"/>
        </w:rPr>
      </w:pPr>
      <w:r>
        <w:rPr>
          <w:rFonts w:eastAsia="Calibri"/>
        </w:rPr>
        <w:tab/>
      </w:r>
    </w:p>
    <w:p w:rsidR="00A82494" w:rsidRDefault="00A82494" w:rsidP="00A82494">
      <w:pPr>
        <w:tabs>
          <w:tab w:val="right" w:leader="underscore" w:pos="9071"/>
        </w:tabs>
        <w:jc w:val="center"/>
        <w:rPr>
          <w:rFonts w:eastAsia="Calibri"/>
          <w:b/>
          <w:bCs/>
          <w:sz w:val="22"/>
        </w:rPr>
      </w:pPr>
      <w:r>
        <w:rPr>
          <w:rFonts w:eastAsia="Calibri"/>
          <w:i/>
          <w:iCs/>
          <w:sz w:val="22"/>
        </w:rPr>
        <w:t>(asmens vardas ir pavardė, pareigos)</w:t>
      </w:r>
    </w:p>
    <w:p w:rsidR="00A82494" w:rsidRDefault="00A82494" w:rsidP="00A82494">
      <w:pPr>
        <w:tabs>
          <w:tab w:val="right" w:leader="underscore" w:pos="9071"/>
        </w:tabs>
        <w:rPr>
          <w:rFonts w:eastAsia="Calibri"/>
          <w:b/>
          <w:bCs/>
        </w:rPr>
      </w:pPr>
    </w:p>
    <w:p w:rsidR="00A82494" w:rsidRDefault="00A82494" w:rsidP="00A82494">
      <w:pPr>
        <w:tabs>
          <w:tab w:val="right" w:leader="underscore" w:pos="9071"/>
        </w:tabs>
        <w:jc w:val="center"/>
        <w:rPr>
          <w:rFonts w:eastAsia="Calibri"/>
          <w:b/>
          <w:bCs/>
          <w:caps/>
        </w:rPr>
      </w:pPr>
      <w:r>
        <w:rPr>
          <w:rFonts w:eastAsia="Calibri"/>
          <w:b/>
          <w:bCs/>
        </w:rPr>
        <w:t>KONFIDENCIALUMO PASIŽADĖJIMAS</w:t>
      </w:r>
    </w:p>
    <w:p w:rsidR="00A82494" w:rsidRDefault="00A82494" w:rsidP="00A82494">
      <w:pPr>
        <w:tabs>
          <w:tab w:val="right" w:leader="underscore" w:pos="9071"/>
        </w:tabs>
        <w:jc w:val="center"/>
        <w:rPr>
          <w:rFonts w:eastAsia="Calibri"/>
          <w:b/>
          <w:bCs/>
        </w:rPr>
      </w:pPr>
    </w:p>
    <w:p w:rsidR="00A82494" w:rsidRDefault="00A82494" w:rsidP="00A82494">
      <w:pPr>
        <w:tabs>
          <w:tab w:val="right" w:leader="underscore" w:pos="9071"/>
        </w:tabs>
        <w:jc w:val="center"/>
        <w:rPr>
          <w:rFonts w:eastAsia="Calibri"/>
        </w:rPr>
      </w:pPr>
      <w:r>
        <w:rPr>
          <w:rFonts w:eastAsia="Calibri"/>
        </w:rPr>
        <w:t>20__ m.________________ d.</w:t>
      </w:r>
    </w:p>
    <w:p w:rsidR="00A82494" w:rsidRPr="00956AF6" w:rsidRDefault="00956AF6" w:rsidP="00A82494">
      <w:pPr>
        <w:tabs>
          <w:tab w:val="right" w:leader="underscore" w:pos="9071"/>
        </w:tabs>
        <w:jc w:val="center"/>
        <w:rPr>
          <w:rFonts w:eastAsia="Calibri"/>
          <w:b/>
          <w:bCs/>
          <w:sz w:val="22"/>
        </w:rPr>
      </w:pPr>
      <w:r w:rsidRPr="00956AF6">
        <w:rPr>
          <w:rFonts w:eastAsia="Calibri"/>
          <w:iCs/>
          <w:sz w:val="22"/>
        </w:rPr>
        <w:t>Klaipėda</w:t>
      </w:r>
    </w:p>
    <w:p w:rsidR="00A82494" w:rsidRDefault="00A82494" w:rsidP="00A82494">
      <w:pPr>
        <w:tabs>
          <w:tab w:val="right" w:leader="underscore" w:pos="9071"/>
        </w:tabs>
        <w:suppressAutoHyphens/>
        <w:jc w:val="both"/>
        <w:rPr>
          <w:rFonts w:eastAsia="Calibri"/>
        </w:rPr>
      </w:pPr>
    </w:p>
    <w:p w:rsidR="00A82494" w:rsidRDefault="00A82494" w:rsidP="00A82494">
      <w:pPr>
        <w:tabs>
          <w:tab w:val="right" w:leader="underscore" w:pos="9071"/>
        </w:tabs>
        <w:suppressAutoHyphens/>
        <w:ind w:firstLine="567"/>
        <w:jc w:val="both"/>
        <w:rPr>
          <w:rFonts w:eastAsia="Calibri"/>
        </w:rPr>
      </w:pPr>
      <w:r>
        <w:rPr>
          <w:rFonts w:eastAsia="Calibri"/>
        </w:rPr>
        <w:t xml:space="preserve">Būdamas </w:t>
      </w:r>
      <w:r>
        <w:rPr>
          <w:rFonts w:eastAsia="Calibri"/>
        </w:rPr>
        <w:tab/>
        <w:t xml:space="preserve">, </w:t>
      </w:r>
    </w:p>
    <w:p w:rsidR="00A82494" w:rsidRDefault="00A82494" w:rsidP="00A82494">
      <w:pPr>
        <w:tabs>
          <w:tab w:val="right" w:leader="underscore" w:pos="9071"/>
        </w:tabs>
        <w:suppressAutoHyphens/>
        <w:ind w:left="1560"/>
        <w:jc w:val="center"/>
        <w:rPr>
          <w:rFonts w:eastAsia="Calibri"/>
          <w:i/>
          <w:iCs/>
          <w:sz w:val="22"/>
        </w:rPr>
      </w:pPr>
      <w:r>
        <w:rPr>
          <w:rFonts w:eastAsia="Calibri"/>
          <w:i/>
          <w:iCs/>
          <w:sz w:val="22"/>
        </w:rPr>
        <w:t>(pareigų pavadinimas)</w:t>
      </w:r>
    </w:p>
    <w:p w:rsidR="00A82494" w:rsidRDefault="00A82494" w:rsidP="00A82494">
      <w:pPr>
        <w:tabs>
          <w:tab w:val="right" w:leader="underscore" w:pos="9071"/>
        </w:tabs>
        <w:suppressAutoHyphens/>
        <w:ind w:firstLine="567"/>
        <w:jc w:val="both"/>
        <w:rPr>
          <w:rFonts w:eastAsia="Calibri"/>
        </w:rPr>
      </w:pPr>
      <w:r>
        <w:rPr>
          <w:rFonts w:eastAsia="Calibri"/>
        </w:rPr>
        <w:t>1. Pasižadu:</w:t>
      </w:r>
    </w:p>
    <w:p w:rsidR="00A82494" w:rsidRDefault="00A82494" w:rsidP="00A82494">
      <w:pPr>
        <w:tabs>
          <w:tab w:val="right" w:leader="underscore" w:pos="9071"/>
        </w:tabs>
        <w:suppressAutoHyphens/>
        <w:ind w:firstLine="567"/>
        <w:jc w:val="both"/>
        <w:rPr>
          <w:rFonts w:eastAsia="Calibri"/>
        </w:rPr>
      </w:pPr>
      <w:r>
        <w:rPr>
          <w:rFonts w:eastAsia="Calibri"/>
        </w:rPr>
        <w:t xml:space="preserve">1.1. saugoti ir tik įstatymų ir kitų teisės aktų nustatytais tikslais ir tvarka naudoti visą su pirkimu susijusią informaciją, kuri man taps žinoma, atliekant </w:t>
      </w:r>
      <w:r>
        <w:rPr>
          <w:rFonts w:eastAsia="Calibri"/>
        </w:rPr>
        <w:tab/>
      </w:r>
    </w:p>
    <w:p w:rsidR="00A82494" w:rsidRDefault="00A82494" w:rsidP="00A82494">
      <w:pPr>
        <w:suppressAutoHyphens/>
        <w:ind w:left="6000"/>
        <w:jc w:val="center"/>
        <w:rPr>
          <w:rFonts w:eastAsia="Calibri"/>
          <w:sz w:val="22"/>
        </w:rPr>
      </w:pPr>
      <w:r>
        <w:rPr>
          <w:rFonts w:eastAsia="Calibri"/>
          <w:i/>
          <w:iCs/>
          <w:sz w:val="22"/>
        </w:rPr>
        <w:t>(pareigų pavadinimas)</w:t>
      </w:r>
    </w:p>
    <w:p w:rsidR="00A82494" w:rsidRDefault="00A82494" w:rsidP="00A82494">
      <w:pPr>
        <w:suppressAutoHyphens/>
        <w:rPr>
          <w:rFonts w:eastAsia="Calibri"/>
        </w:rPr>
      </w:pPr>
      <w:r>
        <w:rPr>
          <w:rFonts w:eastAsia="Calibri"/>
        </w:rPr>
        <w:t>pareigas;</w:t>
      </w:r>
    </w:p>
    <w:p w:rsidR="00A82494" w:rsidRDefault="00A82494" w:rsidP="00A82494">
      <w:pPr>
        <w:suppressAutoHyphens/>
        <w:ind w:firstLine="567"/>
        <w:jc w:val="both"/>
        <w:rPr>
          <w:rFonts w:eastAsia="Calibri"/>
        </w:rPr>
      </w:pPr>
      <w:r>
        <w:rPr>
          <w:rFonts w:eastAsia="Calibri"/>
        </w:rPr>
        <w:t>1.2. man patikėtus dokumentus saugoti tokiu būdu, kad tretieji asmenys neturėtų galimybės su jais susipažinti ar pasinaudoti;</w:t>
      </w:r>
    </w:p>
    <w:p w:rsidR="00A82494" w:rsidRDefault="00A82494" w:rsidP="00A82494">
      <w:pPr>
        <w:suppressAutoHyphens/>
        <w:ind w:firstLine="567"/>
        <w:jc w:val="both"/>
        <w:rPr>
          <w:rFonts w:eastAsia="Calibri"/>
        </w:rPr>
      </w:pPr>
      <w:r>
        <w:rPr>
          <w:color w:val="000000"/>
        </w:rPr>
        <w:t xml:space="preserve">1.3. neteikti tretiesiems asmenims informacijos, kurios atskleidimas prieštarautų </w:t>
      </w:r>
      <w:r>
        <w:rPr>
          <w:rFonts w:eastAsia="Calibri"/>
        </w:rPr>
        <w:t xml:space="preserve">Viešųjų pirkimų įstatymo </w:t>
      </w:r>
      <w:r>
        <w:rPr>
          <w:color w:val="000000"/>
        </w:rPr>
        <w:t>reikalavimams, visuomenės interesams ar pažeistų teisėtus viešuosiuose pirkimuose dalyvaujančių tiekėjų ir (arba) perkančiosios organizacijos interesus;</w:t>
      </w:r>
    </w:p>
    <w:p w:rsidR="00A82494" w:rsidRDefault="00A82494" w:rsidP="00A82494">
      <w:pPr>
        <w:suppressAutoHyphens/>
        <w:ind w:firstLine="567"/>
        <w:jc w:val="both"/>
        <w:rPr>
          <w:rFonts w:eastAsia="Calibri"/>
        </w:rPr>
      </w:pPr>
      <w:r>
        <w:rPr>
          <w:rFonts w:eastAsia="Calibri"/>
        </w:rPr>
        <w:t>1.4. nepasilikti jokių man pateiktų dokumentų kopijų.</w:t>
      </w:r>
    </w:p>
    <w:p w:rsidR="00A82494" w:rsidRDefault="00A82494" w:rsidP="00A82494">
      <w:pPr>
        <w:suppressAutoHyphens/>
        <w:ind w:firstLine="567"/>
        <w:jc w:val="both"/>
        <w:rPr>
          <w:rFonts w:eastAsia="Calibri"/>
        </w:rPr>
      </w:pPr>
      <w:r>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82494" w:rsidRDefault="00A82494" w:rsidP="00A82494">
      <w:pPr>
        <w:suppressAutoHyphens/>
        <w:ind w:firstLine="567"/>
        <w:jc w:val="both"/>
        <w:rPr>
          <w:rFonts w:eastAsia="Calibri"/>
        </w:rPr>
      </w:pPr>
      <w:r>
        <w:rPr>
          <w:rFonts w:eastAsia="Calibri"/>
        </w:rPr>
        <w:t>3. Man išaiškinta, kad konfidencialią informaciją sudaro:</w:t>
      </w:r>
    </w:p>
    <w:p w:rsidR="00A82494" w:rsidRDefault="00A82494" w:rsidP="00A82494">
      <w:pPr>
        <w:suppressAutoHyphens/>
        <w:ind w:firstLine="567"/>
        <w:jc w:val="both"/>
        <w:rPr>
          <w:rFonts w:eastAsia="Calibri"/>
        </w:rPr>
      </w:pPr>
      <w:r>
        <w:rPr>
          <w:rFonts w:eastAsia="Calibri"/>
        </w:rPr>
        <w:t>3.1. informacija, kurios konfidencialumą nurodė tiekėjas ir jos atskleidimas nėra privalomas pagal Lietuvos Respublikos teisės aktus;</w:t>
      </w:r>
    </w:p>
    <w:p w:rsidR="00A82494" w:rsidRDefault="00A82494" w:rsidP="00A82494">
      <w:pPr>
        <w:suppressAutoHyphens/>
        <w:ind w:firstLine="567"/>
        <w:jc w:val="both"/>
        <w:rPr>
          <w:rFonts w:eastAsia="Calibri"/>
        </w:rPr>
      </w:pPr>
      <w:r>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rsidR="00A82494" w:rsidRDefault="00A82494" w:rsidP="00A82494">
      <w:pPr>
        <w:suppressAutoHyphens/>
        <w:ind w:firstLine="567"/>
        <w:jc w:val="both"/>
        <w:rPr>
          <w:rFonts w:eastAsia="Calibri"/>
          <w:u w:val="single"/>
        </w:rPr>
      </w:pPr>
      <w:r>
        <w:rPr>
          <w:rFonts w:eastAsia="Calibri"/>
        </w:rPr>
        <w:t xml:space="preserve">3.3. informacija, jeigu jos atskleidimas </w:t>
      </w:r>
      <w:r>
        <w:rPr>
          <w:color w:val="000000"/>
        </w:rPr>
        <w:t>prieštarautų Viešųjų pirkimų įstatymo reikalavimams, visuomenės interesams ar pažeistų teisėtus viešuosiuose pirkimuose dalyvaujančių tiekėjų ir (arba) perkančiosios organizacijos interesus</w:t>
      </w:r>
      <w:r>
        <w:rPr>
          <w:rFonts w:eastAsia="Calibri"/>
        </w:rPr>
        <w:t xml:space="preserve"> arba trukdytų užtikrinti sąžiningą konkurenciją.</w:t>
      </w:r>
    </w:p>
    <w:p w:rsidR="00A82494" w:rsidRDefault="00A82494" w:rsidP="00A82494">
      <w:pPr>
        <w:suppressAutoHyphens/>
        <w:ind w:firstLine="567"/>
        <w:jc w:val="both"/>
        <w:rPr>
          <w:rFonts w:eastAsia="Calibri"/>
        </w:rPr>
      </w:pPr>
      <w:r>
        <w:rPr>
          <w:rFonts w:eastAsia="Calibri"/>
        </w:rPr>
        <w:t>4. Esu įspėtas, kad, pažeidęs šį pasižadėjimą, turėsiu atlyginti perkančiajai organizacijai ir tiekėjams padarytus nuostolius.</w:t>
      </w:r>
    </w:p>
    <w:p w:rsidR="00A82494" w:rsidRDefault="00A82494" w:rsidP="00A82494">
      <w:pPr>
        <w:suppressAutoHyphens/>
        <w:ind w:firstLine="567"/>
        <w:jc w:val="both"/>
        <w:rPr>
          <w:rFonts w:eastAsia="Calibri"/>
        </w:rPr>
      </w:pPr>
    </w:p>
    <w:p w:rsidR="00A82494" w:rsidRDefault="00A82494" w:rsidP="00A82494">
      <w:pPr>
        <w:tabs>
          <w:tab w:val="left" w:pos="5160"/>
        </w:tabs>
        <w:suppressAutoHyphens/>
        <w:ind w:firstLine="567"/>
        <w:jc w:val="both"/>
        <w:rPr>
          <w:rFonts w:eastAsia="Calibri"/>
        </w:rPr>
      </w:pPr>
      <w:r>
        <w:rPr>
          <w:rFonts w:eastAsia="Calibri"/>
        </w:rPr>
        <w:t>___________________</w:t>
      </w:r>
      <w:r>
        <w:rPr>
          <w:rFonts w:eastAsia="Calibri"/>
        </w:rPr>
        <w:tab/>
        <w:t>____________________</w:t>
      </w:r>
    </w:p>
    <w:p w:rsidR="00A82494" w:rsidRDefault="00A82494" w:rsidP="00A82494">
      <w:pPr>
        <w:tabs>
          <w:tab w:val="left" w:pos="5160"/>
        </w:tabs>
        <w:suppressAutoHyphens/>
        <w:ind w:firstLine="567"/>
        <w:jc w:val="both"/>
        <w:rPr>
          <w:rFonts w:eastAsia="Calibri"/>
          <w:sz w:val="22"/>
        </w:rPr>
      </w:pPr>
      <w:r>
        <w:rPr>
          <w:rFonts w:eastAsia="Calibri"/>
          <w:i/>
          <w:iCs/>
          <w:sz w:val="22"/>
        </w:rPr>
        <w:t xml:space="preserve">(parašas) </w:t>
      </w:r>
      <w:r>
        <w:rPr>
          <w:rFonts w:eastAsia="Calibri"/>
          <w:i/>
          <w:iCs/>
          <w:sz w:val="22"/>
        </w:rPr>
        <w:tab/>
        <w:t>(vardas ir pavardė)</w:t>
      </w:r>
    </w:p>
    <w:p w:rsidR="00A82494" w:rsidRDefault="00A82494" w:rsidP="00A82494">
      <w:pPr>
        <w:suppressAutoHyphens/>
        <w:rPr>
          <w:rFonts w:eastAsia="Calibri"/>
        </w:rPr>
      </w:pPr>
    </w:p>
    <w:p w:rsidR="00A82494" w:rsidRDefault="00A82494" w:rsidP="00A82494">
      <w:pPr>
        <w:suppressAutoHyphens/>
        <w:jc w:val="center"/>
        <w:rPr>
          <w:rFonts w:eastAsia="Calibri"/>
        </w:rPr>
      </w:pPr>
      <w:r>
        <w:rPr>
          <w:rFonts w:eastAsia="Calibri"/>
        </w:rPr>
        <w:t>_________________</w:t>
      </w:r>
    </w:p>
    <w:p w:rsidR="00A82494" w:rsidRDefault="00A82494" w:rsidP="00A82494">
      <w:pPr>
        <w:rPr>
          <w:rFonts w:eastAsia="Calibri"/>
        </w:rPr>
      </w:pPr>
    </w:p>
    <w:p w:rsidR="00A82494" w:rsidRDefault="00A82494" w:rsidP="00A82494">
      <w:pPr>
        <w:rPr>
          <w:snapToGrid w:val="0"/>
        </w:rPr>
      </w:pPr>
      <w:r>
        <w:rPr>
          <w:rFonts w:eastAsia="Calibri"/>
        </w:rPr>
        <w:t xml:space="preserve"> </w:t>
      </w:r>
    </w:p>
    <w:p w:rsidR="00266094" w:rsidRPr="00113166" w:rsidRDefault="00266094" w:rsidP="00FD61D0">
      <w:pPr>
        <w:widowControl/>
        <w:ind w:firstLine="851"/>
        <w:jc w:val="both"/>
      </w:pPr>
    </w:p>
    <w:p w:rsidR="00880954" w:rsidRDefault="00880954" w:rsidP="00880954">
      <w:pPr>
        <w:widowControl/>
        <w:ind w:left="5557" w:firstLine="130"/>
        <w:jc w:val="both"/>
      </w:pPr>
    </w:p>
    <w:p w:rsidR="00880954" w:rsidRDefault="00880954" w:rsidP="00880954">
      <w:pPr>
        <w:widowControl/>
        <w:ind w:left="5103" w:firstLine="130"/>
        <w:jc w:val="both"/>
      </w:pPr>
      <w:r w:rsidRPr="00113166">
        <w:t>Klaipėdos lopšelio-darželio „Obelėlė"</w:t>
      </w:r>
    </w:p>
    <w:p w:rsidR="00880954" w:rsidRDefault="00880954" w:rsidP="00880954">
      <w:pPr>
        <w:widowControl/>
        <w:ind w:left="5103" w:firstLine="130"/>
        <w:jc w:val="both"/>
      </w:pPr>
      <w:r>
        <w:t>Viešųjų pirkimų organizavimo tvarkos aprašo</w:t>
      </w:r>
    </w:p>
    <w:p w:rsidR="00880954" w:rsidRPr="00113166" w:rsidRDefault="00880954" w:rsidP="00880954">
      <w:pPr>
        <w:widowControl/>
        <w:ind w:left="5040"/>
        <w:jc w:val="both"/>
      </w:pPr>
      <w:r>
        <w:t xml:space="preserve">    2</w:t>
      </w:r>
      <w:r w:rsidRPr="00113166">
        <w:t xml:space="preserve"> priedas</w:t>
      </w:r>
    </w:p>
    <w:p w:rsidR="00266094" w:rsidRPr="00113166" w:rsidRDefault="00266094" w:rsidP="00FD61D0">
      <w:pPr>
        <w:widowControl/>
        <w:ind w:firstLine="851"/>
        <w:jc w:val="both"/>
      </w:pPr>
    </w:p>
    <w:p w:rsidR="00956AF6" w:rsidRPr="00113166" w:rsidRDefault="00956AF6" w:rsidP="00FD61D0">
      <w:pPr>
        <w:widowControl/>
        <w:ind w:firstLine="851"/>
        <w:jc w:val="both"/>
      </w:pPr>
    </w:p>
    <w:p w:rsidR="00956AF6" w:rsidRPr="00956AF6" w:rsidRDefault="00956AF6" w:rsidP="00956AF6">
      <w:pPr>
        <w:suppressAutoHyphens/>
        <w:jc w:val="center"/>
        <w:textAlignment w:val="baseline"/>
        <w:rPr>
          <w:b/>
        </w:rPr>
      </w:pPr>
      <w:r w:rsidRPr="00956AF6">
        <w:rPr>
          <w:b/>
        </w:rPr>
        <w:t>Klaipėdos lopšelis-darželis „Obelėlė“</w:t>
      </w:r>
    </w:p>
    <w:p w:rsidR="00956AF6" w:rsidRDefault="00956AF6" w:rsidP="00956AF6">
      <w:pPr>
        <w:tabs>
          <w:tab w:val="right" w:leader="underscore" w:pos="9071"/>
        </w:tabs>
        <w:suppressAutoHyphens/>
        <w:textAlignment w:val="baseline"/>
        <w:rPr>
          <w:sz w:val="20"/>
        </w:rPr>
      </w:pPr>
    </w:p>
    <w:p w:rsidR="00956AF6" w:rsidRDefault="00956AF6" w:rsidP="00956AF6">
      <w:pPr>
        <w:tabs>
          <w:tab w:val="right" w:leader="underscore" w:pos="9071"/>
        </w:tabs>
        <w:suppressAutoHyphens/>
        <w:textAlignment w:val="baseline"/>
        <w:rPr>
          <w:rFonts w:eastAsia="Calibri"/>
        </w:rPr>
      </w:pPr>
      <w:r>
        <w:rPr>
          <w:rFonts w:eastAsia="Calibri"/>
        </w:rPr>
        <w:tab/>
      </w:r>
    </w:p>
    <w:p w:rsidR="00956AF6" w:rsidRDefault="00956AF6" w:rsidP="00956AF6">
      <w:pPr>
        <w:suppressAutoHyphens/>
        <w:jc w:val="center"/>
        <w:textAlignment w:val="baseline"/>
      </w:pPr>
      <w:r>
        <w:rPr>
          <w:rFonts w:eastAsia="Calibri"/>
          <w:iCs/>
          <w:sz w:val="20"/>
        </w:rPr>
        <w:t>(asmens vardas ir pavardė)</w:t>
      </w:r>
    </w:p>
    <w:p w:rsidR="00956AF6" w:rsidRDefault="00956AF6" w:rsidP="00956AF6">
      <w:pPr>
        <w:tabs>
          <w:tab w:val="right" w:leader="underscore" w:pos="9071"/>
        </w:tabs>
        <w:suppressAutoHyphens/>
        <w:jc w:val="center"/>
        <w:textAlignment w:val="baseline"/>
        <w:rPr>
          <w:rFonts w:eastAsia="Calibri"/>
          <w:b/>
          <w:bCs/>
          <w:sz w:val="20"/>
        </w:rPr>
      </w:pPr>
    </w:p>
    <w:p w:rsidR="00956AF6" w:rsidRPr="008976BB" w:rsidRDefault="00956AF6" w:rsidP="00956AF6">
      <w:pPr>
        <w:tabs>
          <w:tab w:val="right" w:leader="underscore" w:pos="9071"/>
        </w:tabs>
        <w:suppressAutoHyphens/>
        <w:jc w:val="center"/>
        <w:textAlignment w:val="baseline"/>
        <w:rPr>
          <w:sz w:val="14"/>
          <w:szCs w:val="10"/>
        </w:rPr>
      </w:pPr>
      <w:r>
        <w:rPr>
          <w:rFonts w:eastAsia="Calibri"/>
          <w:b/>
          <w:bCs/>
        </w:rPr>
        <w:t>NEŠALIŠKUMO DEKLARACIJA</w:t>
      </w:r>
    </w:p>
    <w:p w:rsidR="00956AF6" w:rsidRPr="008976BB" w:rsidRDefault="00956AF6" w:rsidP="00956AF6">
      <w:pPr>
        <w:tabs>
          <w:tab w:val="right" w:leader="underscore" w:pos="9071"/>
        </w:tabs>
        <w:suppressAutoHyphens/>
        <w:jc w:val="center"/>
        <w:textAlignment w:val="baseline"/>
        <w:rPr>
          <w:rFonts w:eastAsia="Calibri"/>
          <w:b/>
          <w:bCs/>
          <w:sz w:val="16"/>
          <w:szCs w:val="12"/>
        </w:rPr>
      </w:pPr>
    </w:p>
    <w:p w:rsidR="00956AF6" w:rsidRDefault="00956AF6" w:rsidP="00956AF6">
      <w:pPr>
        <w:tabs>
          <w:tab w:val="right" w:leader="underscore" w:pos="9071"/>
        </w:tabs>
        <w:suppressAutoHyphens/>
        <w:jc w:val="center"/>
        <w:textAlignment w:val="baseline"/>
        <w:rPr>
          <w:rFonts w:eastAsia="Calibri"/>
        </w:rPr>
      </w:pPr>
      <w:r>
        <w:rPr>
          <w:rFonts w:eastAsia="Calibri"/>
        </w:rPr>
        <w:t>20__ m._____________ d. Nr. ______</w:t>
      </w:r>
    </w:p>
    <w:p w:rsidR="00956AF6" w:rsidRDefault="00956AF6" w:rsidP="00956AF6">
      <w:pPr>
        <w:tabs>
          <w:tab w:val="right" w:leader="underscore" w:pos="9071"/>
        </w:tabs>
        <w:suppressAutoHyphens/>
        <w:jc w:val="center"/>
        <w:textAlignment w:val="baseline"/>
        <w:rPr>
          <w:rFonts w:eastAsia="Calibri"/>
        </w:rPr>
      </w:pPr>
      <w:r>
        <w:rPr>
          <w:rFonts w:eastAsia="Calibri"/>
        </w:rPr>
        <w:t>Klaipėda</w:t>
      </w:r>
    </w:p>
    <w:p w:rsidR="00956AF6" w:rsidRDefault="00956AF6" w:rsidP="00956AF6">
      <w:pPr>
        <w:tabs>
          <w:tab w:val="right" w:leader="underscore" w:pos="9071"/>
        </w:tabs>
        <w:suppressAutoHyphens/>
        <w:jc w:val="center"/>
        <w:textAlignment w:val="baseline"/>
      </w:pPr>
    </w:p>
    <w:p w:rsidR="00956AF6" w:rsidRDefault="00956AF6" w:rsidP="00956AF6">
      <w:pPr>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rsidR="00956AF6" w:rsidRDefault="00956AF6" w:rsidP="00956AF6">
      <w:pPr>
        <w:tabs>
          <w:tab w:val="left" w:pos="2268"/>
        </w:tabs>
        <w:suppressAutoHyphens/>
        <w:ind w:firstLine="2268"/>
        <w:textAlignment w:val="baseline"/>
      </w:pPr>
      <w:r>
        <w:rPr>
          <w:rFonts w:eastAsia="Calibri"/>
          <w:bCs/>
          <w:iCs/>
          <w:sz w:val="20"/>
        </w:rPr>
        <w:t>(viešajame pirkime ar pirkime atliekamų pareigų pavadinimas)</w:t>
      </w:r>
    </w:p>
    <w:p w:rsidR="00956AF6" w:rsidRDefault="00956AF6" w:rsidP="00956AF6">
      <w:pPr>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956AF6" w:rsidRDefault="00956AF6" w:rsidP="00956AF6">
      <w:pPr>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rsidR="00956AF6" w:rsidRDefault="00956AF6" w:rsidP="00956AF6">
      <w:pPr>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rsidR="00956AF6" w:rsidRDefault="00956AF6" w:rsidP="00956AF6">
      <w:pPr>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rsidR="00956AF6" w:rsidRDefault="00956AF6" w:rsidP="00956AF6">
      <w:pPr>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rsidR="00956AF6" w:rsidRDefault="00956AF6" w:rsidP="00956AF6">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rsidR="00956AF6" w:rsidRDefault="00956AF6" w:rsidP="00956AF6">
      <w:pPr>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rsidR="00956AF6" w:rsidRDefault="00956AF6" w:rsidP="00956AF6">
      <w:pPr>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rsidR="00956AF6" w:rsidRDefault="00956AF6" w:rsidP="00956AF6">
      <w:pPr>
        <w:suppressAutoHyphens/>
        <w:ind w:firstLine="720"/>
        <w:jc w:val="both"/>
        <w:textAlignment w:val="baseline"/>
        <w:rPr>
          <w:rFonts w:eastAsia="Calibri"/>
          <w:sz w:val="22"/>
          <w:szCs w:val="22"/>
        </w:rPr>
      </w:pPr>
      <w:r>
        <w:rPr>
          <w:rFonts w:eastAsia="Calibri"/>
          <w:sz w:val="22"/>
          <w:szCs w:val="22"/>
        </w:rPr>
        <w:t>3. Man išaiškinta, kad:</w:t>
      </w:r>
    </w:p>
    <w:p w:rsidR="00956AF6" w:rsidRDefault="00956AF6" w:rsidP="00956AF6">
      <w:pPr>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rsidR="00956AF6" w:rsidRDefault="00956AF6" w:rsidP="00956AF6">
      <w:pPr>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956AF6" w:rsidRDefault="00956AF6" w:rsidP="00956AF6">
      <w:pPr>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rsidR="00956AF6" w:rsidRDefault="00956AF6" w:rsidP="00956AF6">
      <w:pPr>
        <w:suppressAutoHyphens/>
        <w:ind w:firstLine="567"/>
        <w:jc w:val="both"/>
        <w:textAlignment w:val="baseline"/>
        <w:rPr>
          <w:sz w:val="22"/>
          <w:szCs w:val="22"/>
          <w:shd w:val="clear" w:color="auto" w:fill="008000"/>
        </w:rPr>
      </w:pPr>
    </w:p>
    <w:p w:rsidR="00956AF6" w:rsidRDefault="00956AF6" w:rsidP="00956AF6">
      <w:pPr>
        <w:suppressAutoHyphens/>
        <w:textAlignment w:val="baseline"/>
        <w:rPr>
          <w:color w:val="000000"/>
          <w:sz w:val="16"/>
          <w:szCs w:val="16"/>
        </w:rPr>
      </w:pPr>
      <w:r>
        <w:rPr>
          <w:sz w:val="16"/>
          <w:szCs w:val="16"/>
        </w:rPr>
        <w:t xml:space="preserve">* </w:t>
      </w:r>
      <w:r>
        <w:rPr>
          <w:color w:val="000000"/>
          <w:sz w:val="16"/>
          <w:szCs w:val="16"/>
        </w:rPr>
        <w:t xml:space="preserve">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w:t>
      </w:r>
      <w:proofErr w:type="spellStart"/>
      <w:r>
        <w:rPr>
          <w:color w:val="000000"/>
          <w:sz w:val="16"/>
          <w:szCs w:val="16"/>
        </w:rPr>
        <w:t>vandentvarkos</w:t>
      </w:r>
      <w:proofErr w:type="spellEnd"/>
      <w:r>
        <w:rPr>
          <w:color w:val="000000"/>
          <w:sz w:val="16"/>
          <w:szCs w:val="16"/>
        </w:rPr>
        <w:t>, energetikos, transporto ar pašto paslaugų srities perkančiojo subjekto iniciatoriams nuo 2020 m. sausio 1 d</w:t>
      </w:r>
    </w:p>
    <w:p w:rsidR="00956AF6" w:rsidRDefault="00956AF6" w:rsidP="00956AF6">
      <w:pPr>
        <w:suppressAutoHyphens/>
        <w:textAlignment w:val="baseline"/>
        <w:rPr>
          <w:color w:val="000000"/>
          <w:sz w:val="16"/>
          <w:szCs w:val="16"/>
        </w:rPr>
      </w:pPr>
    </w:p>
    <w:p w:rsidR="00956AF6" w:rsidRDefault="00956AF6" w:rsidP="00956AF6">
      <w:pPr>
        <w:suppressAutoHyphens/>
        <w:textAlignment w:val="baseline"/>
        <w:rPr>
          <w:rFonts w:eastAsia="Calibri"/>
        </w:rPr>
      </w:pPr>
      <w:r>
        <w:rPr>
          <w:color w:val="000000"/>
          <w:sz w:val="16"/>
          <w:szCs w:val="16"/>
        </w:rPr>
        <w:t>.</w:t>
      </w:r>
      <w:r>
        <w:rPr>
          <w:rFonts w:eastAsia="Calibri"/>
          <w:i/>
          <w:iCs/>
          <w:sz w:val="22"/>
        </w:rPr>
        <w:t xml:space="preserve">  </w:t>
      </w:r>
      <w:r>
        <w:rPr>
          <w:rFonts w:eastAsia="Calibri"/>
        </w:rPr>
        <w:t>____________________</w:t>
      </w:r>
      <w:r>
        <w:rPr>
          <w:rFonts w:eastAsia="Calibri"/>
        </w:rPr>
        <w:tab/>
        <w:t xml:space="preserve">                   ___________________ </w:t>
      </w:r>
      <w:r>
        <w:rPr>
          <w:rFonts w:eastAsia="Calibri"/>
        </w:rPr>
        <w:tab/>
      </w:r>
      <w:r>
        <w:rPr>
          <w:rFonts w:eastAsia="Calibri"/>
        </w:rPr>
        <w:tab/>
      </w:r>
      <w:r>
        <w:rPr>
          <w:rFonts w:eastAsia="Calibri"/>
        </w:rPr>
        <w:tab/>
        <w:t>______________</w:t>
      </w:r>
    </w:p>
    <w:p w:rsidR="00956AF6" w:rsidRDefault="00956AF6" w:rsidP="00956AF6">
      <w:pPr>
        <w:suppressAutoHyphens/>
        <w:textAlignment w:val="baseline"/>
      </w:pPr>
      <w:r>
        <w:rPr>
          <w:rFonts w:eastAsia="Calibri"/>
          <w:iCs/>
          <w:sz w:val="22"/>
        </w:rPr>
        <w:t>(Viešajame pirkime ar pirkime                                     (Parašas)</w:t>
      </w:r>
      <w:r>
        <w:rPr>
          <w:rFonts w:eastAsia="Calibri"/>
          <w:i/>
          <w:iCs/>
          <w:sz w:val="22"/>
        </w:rPr>
        <w:t xml:space="preserve">                                          </w:t>
      </w:r>
      <w:r>
        <w:rPr>
          <w:rFonts w:eastAsia="Calibri"/>
          <w:iCs/>
          <w:sz w:val="22"/>
        </w:rPr>
        <w:t>(Vardas ir pavardė)</w:t>
      </w:r>
    </w:p>
    <w:p w:rsidR="00266094" w:rsidRPr="00113166" w:rsidRDefault="00956AF6" w:rsidP="00CB4B34">
      <w:pPr>
        <w:tabs>
          <w:tab w:val="left" w:pos="142"/>
          <w:tab w:val="left" w:pos="284"/>
          <w:tab w:val="left" w:pos="851"/>
          <w:tab w:val="left" w:pos="1134"/>
        </w:tabs>
        <w:suppressAutoHyphens/>
        <w:jc w:val="both"/>
        <w:textAlignment w:val="baseline"/>
      </w:pPr>
      <w:r>
        <w:rPr>
          <w:rFonts w:eastAsia="Calibri"/>
          <w:iCs/>
          <w:sz w:val="22"/>
        </w:rPr>
        <w:t xml:space="preserve">atliekamų pareigų pavadinimas) </w:t>
      </w:r>
    </w:p>
    <w:p w:rsidR="00266094" w:rsidRPr="00113166" w:rsidRDefault="00266094" w:rsidP="00FD61D0">
      <w:pPr>
        <w:widowControl/>
        <w:ind w:firstLine="851"/>
        <w:jc w:val="both"/>
      </w:pPr>
    </w:p>
    <w:p w:rsidR="00266094" w:rsidRPr="00113166" w:rsidRDefault="00266094" w:rsidP="00FD61D0">
      <w:pPr>
        <w:widowControl/>
        <w:ind w:firstLine="851"/>
        <w:jc w:val="both"/>
      </w:pPr>
    </w:p>
    <w:p w:rsidR="00A523BF" w:rsidRDefault="00A523BF" w:rsidP="00A523BF">
      <w:pPr>
        <w:suppressAutoHyphens/>
        <w:jc w:val="center"/>
        <w:rPr>
          <w:rFonts w:eastAsia="Calibri"/>
        </w:rPr>
      </w:pPr>
      <w:r>
        <w:rPr>
          <w:rFonts w:eastAsia="Calibri"/>
        </w:rPr>
        <w:t>_________________</w:t>
      </w:r>
    </w:p>
    <w:p w:rsidR="00956AF6" w:rsidRDefault="00956AF6" w:rsidP="006A5F96">
      <w:pPr>
        <w:widowControl/>
        <w:ind w:left="5629" w:firstLine="131"/>
        <w:jc w:val="both"/>
      </w:pPr>
    </w:p>
    <w:p w:rsidR="00956AF6" w:rsidRDefault="00956AF6" w:rsidP="006A5F96">
      <w:pPr>
        <w:widowControl/>
        <w:ind w:left="5629" w:firstLine="131"/>
        <w:jc w:val="both"/>
      </w:pPr>
    </w:p>
    <w:p w:rsidR="00880954" w:rsidRDefault="00880954" w:rsidP="00880954">
      <w:pPr>
        <w:widowControl/>
        <w:ind w:left="5103" w:firstLine="130"/>
        <w:jc w:val="both"/>
      </w:pPr>
      <w:r w:rsidRPr="00113166">
        <w:t>Klaipėdos lopšelio-darželio „Obelėlė"</w:t>
      </w:r>
    </w:p>
    <w:p w:rsidR="00880954" w:rsidRDefault="00880954" w:rsidP="00880954">
      <w:pPr>
        <w:widowControl/>
        <w:ind w:left="5103" w:firstLine="130"/>
        <w:jc w:val="both"/>
      </w:pPr>
      <w:r>
        <w:t>Viešųjų pirkimų organizavimo tvarkos aprašo</w:t>
      </w:r>
    </w:p>
    <w:p w:rsidR="00880954" w:rsidRDefault="00880954" w:rsidP="00880954">
      <w:pPr>
        <w:widowControl/>
        <w:ind w:left="5040"/>
        <w:jc w:val="both"/>
      </w:pPr>
      <w:r>
        <w:t xml:space="preserve">    3</w:t>
      </w:r>
      <w:r w:rsidRPr="00113166">
        <w:t xml:space="preserve"> priedas</w:t>
      </w:r>
    </w:p>
    <w:p w:rsidR="00880954" w:rsidRDefault="00880954" w:rsidP="00880954">
      <w:pPr>
        <w:widowControl/>
        <w:ind w:left="5040"/>
        <w:jc w:val="both"/>
      </w:pPr>
    </w:p>
    <w:p w:rsidR="00880954" w:rsidRPr="00880954" w:rsidRDefault="00880954" w:rsidP="00880954">
      <w:pPr>
        <w:widowControl/>
        <w:jc w:val="center"/>
        <w:rPr>
          <w:b/>
        </w:rPr>
      </w:pPr>
      <w:r w:rsidRPr="00880954">
        <w:rPr>
          <w:b/>
        </w:rPr>
        <w:t>KLAIPĖDOS LOPŠELIS-DARŽELIS „OBELĖLĖ“</w:t>
      </w:r>
    </w:p>
    <w:p w:rsidR="00880954" w:rsidRPr="00880954" w:rsidRDefault="00880954" w:rsidP="00880954">
      <w:pPr>
        <w:widowControl/>
        <w:ind w:firstLine="131"/>
        <w:jc w:val="center"/>
        <w:rPr>
          <w:b/>
        </w:rPr>
      </w:pPr>
    </w:p>
    <w:p w:rsidR="00880954" w:rsidRDefault="00880954" w:rsidP="006A5F96">
      <w:pPr>
        <w:widowControl/>
        <w:ind w:left="5629" w:firstLine="131"/>
        <w:jc w:val="both"/>
      </w:pPr>
    </w:p>
    <w:p w:rsidR="00880954" w:rsidRDefault="00880954" w:rsidP="00880954">
      <w:pPr>
        <w:ind w:left="3888" w:firstLine="1296"/>
      </w:pPr>
      <w:r>
        <w:t xml:space="preserve">                                         </w:t>
      </w:r>
      <w:r w:rsidRPr="00CA03E9">
        <w:t>TVIRTINU</w:t>
      </w:r>
    </w:p>
    <w:p w:rsidR="00880954" w:rsidRDefault="00880954" w:rsidP="00880954">
      <w:pPr>
        <w:ind w:left="6480"/>
      </w:pPr>
      <w:r>
        <w:t xml:space="preserve">                    Direktorė</w:t>
      </w:r>
    </w:p>
    <w:p w:rsidR="00880954" w:rsidRDefault="00880954" w:rsidP="00880954">
      <w:pPr>
        <w:ind w:left="6480"/>
      </w:pPr>
      <w:r>
        <w:t xml:space="preserve">               ______________</w:t>
      </w:r>
    </w:p>
    <w:p w:rsidR="00880954" w:rsidRPr="00880954" w:rsidRDefault="00880954" w:rsidP="00880954">
      <w:pPr>
        <w:ind w:left="6480"/>
        <w:rPr>
          <w:sz w:val="20"/>
          <w:szCs w:val="20"/>
        </w:rPr>
      </w:pPr>
      <w:r>
        <w:t xml:space="preserve">                     </w:t>
      </w:r>
      <w:r w:rsidRPr="00880954">
        <w:rPr>
          <w:sz w:val="20"/>
          <w:szCs w:val="20"/>
        </w:rPr>
        <w:t>(parašas)</w:t>
      </w:r>
    </w:p>
    <w:p w:rsidR="00880954" w:rsidRDefault="00880954" w:rsidP="00880954">
      <w:pPr>
        <w:ind w:left="6480"/>
      </w:pPr>
      <w:r>
        <w:t xml:space="preserve">               ______________</w:t>
      </w:r>
    </w:p>
    <w:p w:rsidR="00880954" w:rsidRPr="00880954" w:rsidRDefault="00880954" w:rsidP="00880954">
      <w:pPr>
        <w:ind w:left="6480"/>
        <w:rPr>
          <w:sz w:val="20"/>
          <w:szCs w:val="20"/>
        </w:rPr>
      </w:pPr>
      <w:r>
        <w:t xml:space="preserve">               </w:t>
      </w:r>
      <w:r w:rsidRPr="00880954">
        <w:rPr>
          <w:sz w:val="20"/>
          <w:szCs w:val="20"/>
        </w:rPr>
        <w:t>(vardas, pavardė)</w:t>
      </w:r>
    </w:p>
    <w:p w:rsidR="00880954" w:rsidRPr="005641D4" w:rsidRDefault="00880954" w:rsidP="00880954">
      <w:pPr>
        <w:ind w:left="5184"/>
        <w:rPr>
          <w:u w:val="single"/>
        </w:rPr>
      </w:pPr>
      <w:r>
        <w:t xml:space="preserve">                                     </w:t>
      </w:r>
      <w:r>
        <w:rPr>
          <w:u w:val="single"/>
        </w:rPr>
        <w:t>______________</w:t>
      </w:r>
    </w:p>
    <w:p w:rsidR="00880954" w:rsidRPr="00880954" w:rsidRDefault="00880954" w:rsidP="00880954">
      <w:pPr>
        <w:widowControl/>
        <w:ind w:left="5629" w:firstLine="131"/>
        <w:jc w:val="both"/>
        <w:rPr>
          <w:sz w:val="20"/>
          <w:szCs w:val="20"/>
        </w:rPr>
      </w:pPr>
      <w:r>
        <w:t xml:space="preserve">                                       </w:t>
      </w:r>
      <w:r w:rsidRPr="00880954">
        <w:rPr>
          <w:sz w:val="20"/>
          <w:szCs w:val="20"/>
        </w:rPr>
        <w:t>(data)</w:t>
      </w: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880954">
      <w:pPr>
        <w:widowControl/>
        <w:jc w:val="center"/>
        <w:rPr>
          <w:b/>
        </w:rPr>
      </w:pPr>
      <w:r w:rsidRPr="00880954">
        <w:rPr>
          <w:b/>
        </w:rPr>
        <w:t>PIRKIMO PARAIŠKA-UŽDUOTIS</w:t>
      </w:r>
    </w:p>
    <w:p w:rsidR="00880954" w:rsidRDefault="00880954" w:rsidP="00880954">
      <w:pPr>
        <w:widowControl/>
        <w:jc w:val="center"/>
        <w:rPr>
          <w:b/>
        </w:rPr>
      </w:pPr>
    </w:p>
    <w:p w:rsidR="00880954" w:rsidRDefault="00880954" w:rsidP="00880954">
      <w:pPr>
        <w:widowControl/>
        <w:jc w:val="center"/>
        <w:rPr>
          <w:b/>
        </w:rPr>
      </w:pPr>
      <w:r>
        <w:rPr>
          <w:b/>
        </w:rPr>
        <w:t>______________</w:t>
      </w:r>
    </w:p>
    <w:p w:rsidR="00880954" w:rsidRPr="00880954" w:rsidRDefault="00880954" w:rsidP="00880954">
      <w:pPr>
        <w:widowControl/>
        <w:jc w:val="center"/>
        <w:rPr>
          <w:sz w:val="20"/>
          <w:szCs w:val="20"/>
        </w:rPr>
      </w:pPr>
      <w:r w:rsidRPr="00880954">
        <w:rPr>
          <w:sz w:val="20"/>
          <w:szCs w:val="20"/>
        </w:rPr>
        <w:t>(data)</w:t>
      </w:r>
    </w:p>
    <w:p w:rsidR="00880954" w:rsidRDefault="00880954" w:rsidP="006A5F96">
      <w:pPr>
        <w:widowControl/>
        <w:ind w:left="5629" w:firstLine="131"/>
        <w:jc w:val="both"/>
      </w:pPr>
    </w:p>
    <w:p w:rsidR="00880954" w:rsidRDefault="00880954" w:rsidP="00880954">
      <w:pPr>
        <w:widowControl/>
        <w:jc w:val="both"/>
      </w:pPr>
    </w:p>
    <w:tbl>
      <w:tblPr>
        <w:tblStyle w:val="Lentelstinklelis"/>
        <w:tblW w:w="0" w:type="auto"/>
        <w:tblInd w:w="959" w:type="dxa"/>
        <w:tblLook w:val="04A0"/>
      </w:tblPr>
      <w:tblGrid>
        <w:gridCol w:w="4819"/>
        <w:gridCol w:w="4075"/>
      </w:tblGrid>
      <w:tr w:rsidR="00880954" w:rsidTr="00880954">
        <w:tc>
          <w:tcPr>
            <w:tcW w:w="4819" w:type="dxa"/>
          </w:tcPr>
          <w:p w:rsidR="00880954" w:rsidRPr="00880954" w:rsidRDefault="00880954" w:rsidP="00880954">
            <w:pPr>
              <w:widowControl/>
              <w:jc w:val="center"/>
              <w:rPr>
                <w:b/>
                <w:sz w:val="28"/>
                <w:szCs w:val="28"/>
              </w:rPr>
            </w:pPr>
            <w:r w:rsidRPr="00880954">
              <w:rPr>
                <w:b/>
                <w:sz w:val="28"/>
                <w:szCs w:val="28"/>
              </w:rPr>
              <w:t>Kriterijus</w:t>
            </w:r>
          </w:p>
        </w:tc>
        <w:tc>
          <w:tcPr>
            <w:tcW w:w="4075" w:type="dxa"/>
          </w:tcPr>
          <w:p w:rsidR="00880954" w:rsidRPr="00880954" w:rsidRDefault="00880954" w:rsidP="00880954">
            <w:pPr>
              <w:widowControl/>
              <w:jc w:val="center"/>
              <w:rPr>
                <w:b/>
                <w:sz w:val="28"/>
                <w:szCs w:val="28"/>
              </w:rPr>
            </w:pPr>
            <w:r w:rsidRPr="00880954">
              <w:rPr>
                <w:b/>
                <w:sz w:val="28"/>
                <w:szCs w:val="28"/>
              </w:rPr>
              <w:t>Reikšmė</w:t>
            </w:r>
          </w:p>
        </w:tc>
      </w:tr>
      <w:tr w:rsidR="00880954" w:rsidTr="00880954">
        <w:tc>
          <w:tcPr>
            <w:tcW w:w="4819" w:type="dxa"/>
          </w:tcPr>
          <w:p w:rsidR="00880954" w:rsidRDefault="00880954" w:rsidP="006A5F96">
            <w:pPr>
              <w:widowControl/>
              <w:jc w:val="both"/>
            </w:pPr>
            <w:r>
              <w:t>Paraišką teikė</w:t>
            </w:r>
          </w:p>
        </w:tc>
        <w:tc>
          <w:tcPr>
            <w:tcW w:w="4075" w:type="dxa"/>
          </w:tcPr>
          <w:p w:rsidR="00880954" w:rsidRDefault="00880954" w:rsidP="006A5F96">
            <w:pPr>
              <w:widowControl/>
              <w:jc w:val="both"/>
            </w:pPr>
          </w:p>
        </w:tc>
      </w:tr>
      <w:tr w:rsidR="00880954" w:rsidTr="00880954">
        <w:tc>
          <w:tcPr>
            <w:tcW w:w="4819" w:type="dxa"/>
          </w:tcPr>
          <w:p w:rsidR="00880954" w:rsidRPr="00E069EE" w:rsidRDefault="00880954" w:rsidP="006A5F96">
            <w:pPr>
              <w:widowControl/>
              <w:jc w:val="both"/>
              <w:rPr>
                <w:sz w:val="24"/>
                <w:szCs w:val="24"/>
              </w:rPr>
            </w:pPr>
            <w:r w:rsidRPr="00E069EE">
              <w:rPr>
                <w:sz w:val="24"/>
                <w:szCs w:val="24"/>
              </w:rPr>
              <w:t>1. Pirkimo objekto pavadinimas:</w:t>
            </w:r>
          </w:p>
        </w:tc>
        <w:tc>
          <w:tcPr>
            <w:tcW w:w="4075" w:type="dxa"/>
          </w:tcPr>
          <w:p w:rsidR="00880954" w:rsidRDefault="00880954" w:rsidP="006A5F96">
            <w:pPr>
              <w:widowControl/>
              <w:jc w:val="both"/>
            </w:pPr>
          </w:p>
        </w:tc>
      </w:tr>
      <w:tr w:rsidR="00880954" w:rsidTr="00880954">
        <w:tc>
          <w:tcPr>
            <w:tcW w:w="4819" w:type="dxa"/>
          </w:tcPr>
          <w:p w:rsidR="00880954" w:rsidRPr="00E069EE" w:rsidRDefault="00880954" w:rsidP="006A5F96">
            <w:pPr>
              <w:widowControl/>
              <w:jc w:val="both"/>
              <w:rPr>
                <w:sz w:val="24"/>
                <w:szCs w:val="24"/>
              </w:rPr>
            </w:pPr>
            <w:r w:rsidRPr="00E069EE">
              <w:rPr>
                <w:sz w:val="24"/>
                <w:szCs w:val="24"/>
              </w:rPr>
              <w:t>2. BVPŽ kodas</w:t>
            </w:r>
          </w:p>
        </w:tc>
        <w:tc>
          <w:tcPr>
            <w:tcW w:w="4075" w:type="dxa"/>
          </w:tcPr>
          <w:p w:rsidR="00880954" w:rsidRDefault="00880954" w:rsidP="006A5F96">
            <w:pPr>
              <w:widowControl/>
              <w:jc w:val="both"/>
            </w:pPr>
          </w:p>
        </w:tc>
      </w:tr>
      <w:tr w:rsidR="00880954" w:rsidTr="00880954">
        <w:tc>
          <w:tcPr>
            <w:tcW w:w="4819" w:type="dxa"/>
          </w:tcPr>
          <w:p w:rsidR="00880954" w:rsidRPr="00E069EE" w:rsidRDefault="00880954" w:rsidP="006A5F96">
            <w:pPr>
              <w:widowControl/>
              <w:jc w:val="both"/>
              <w:rPr>
                <w:sz w:val="24"/>
                <w:szCs w:val="24"/>
              </w:rPr>
            </w:pPr>
            <w:r w:rsidRPr="00E069EE">
              <w:rPr>
                <w:sz w:val="24"/>
                <w:szCs w:val="24"/>
              </w:rPr>
              <w:t xml:space="preserve">3. Maksimali planuojamos sudaryti sutarties vertė </w:t>
            </w:r>
            <w:proofErr w:type="spellStart"/>
            <w:r w:rsidRPr="00E069EE">
              <w:rPr>
                <w:sz w:val="24"/>
                <w:szCs w:val="24"/>
              </w:rPr>
              <w:t>Eur</w:t>
            </w:r>
            <w:proofErr w:type="spellEnd"/>
            <w:r w:rsidRPr="00E069EE">
              <w:rPr>
                <w:sz w:val="24"/>
                <w:szCs w:val="24"/>
              </w:rPr>
              <w:t>:</w:t>
            </w:r>
          </w:p>
          <w:p w:rsidR="00880954" w:rsidRPr="00E069EE" w:rsidRDefault="00880954" w:rsidP="006A5F96">
            <w:pPr>
              <w:widowControl/>
              <w:jc w:val="both"/>
              <w:rPr>
                <w:sz w:val="24"/>
                <w:szCs w:val="24"/>
              </w:rPr>
            </w:pPr>
          </w:p>
        </w:tc>
        <w:tc>
          <w:tcPr>
            <w:tcW w:w="4075" w:type="dxa"/>
          </w:tcPr>
          <w:p w:rsidR="00880954" w:rsidRDefault="00880954" w:rsidP="006A5F96">
            <w:pPr>
              <w:widowControl/>
              <w:jc w:val="both"/>
            </w:pPr>
          </w:p>
        </w:tc>
      </w:tr>
      <w:tr w:rsidR="00880954" w:rsidTr="00880954">
        <w:tc>
          <w:tcPr>
            <w:tcW w:w="4819" w:type="dxa"/>
          </w:tcPr>
          <w:p w:rsidR="00880954" w:rsidRPr="00E069EE" w:rsidRDefault="00880954" w:rsidP="006A5F96">
            <w:pPr>
              <w:widowControl/>
              <w:jc w:val="both"/>
              <w:rPr>
                <w:sz w:val="24"/>
                <w:szCs w:val="24"/>
              </w:rPr>
            </w:pPr>
            <w:r w:rsidRPr="00E069EE">
              <w:rPr>
                <w:sz w:val="24"/>
                <w:szCs w:val="24"/>
              </w:rPr>
              <w:t>4. Pi</w:t>
            </w:r>
            <w:r w:rsidR="00E069EE" w:rsidRPr="00E069EE">
              <w:rPr>
                <w:sz w:val="24"/>
                <w:szCs w:val="24"/>
              </w:rPr>
              <w:t>rkimo piniginiai ištekliai (lėšos)</w:t>
            </w:r>
          </w:p>
        </w:tc>
        <w:tc>
          <w:tcPr>
            <w:tcW w:w="4075" w:type="dxa"/>
          </w:tcPr>
          <w:p w:rsidR="00880954" w:rsidRDefault="00880954"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sidRPr="00E069EE">
              <w:rPr>
                <w:sz w:val="24"/>
                <w:szCs w:val="24"/>
              </w:rPr>
              <w:t>5. Numatoma pirkimo sutarties trukmė, atsižvelgiant į visus galimus pratęsimus (nurodyti trukmę dienomis / mėnesiais / metais arba numatomą sutarties pradžios ir pabaigos datą)</w:t>
            </w:r>
          </w:p>
        </w:tc>
        <w:tc>
          <w:tcPr>
            <w:tcW w:w="4075" w:type="dxa"/>
          </w:tcPr>
          <w:p w:rsidR="00E069EE" w:rsidRDefault="00E069EE"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sidRPr="00E069EE">
              <w:rPr>
                <w:sz w:val="24"/>
                <w:szCs w:val="24"/>
              </w:rPr>
              <w:t>6. Reikalingas kiekis ar apimtys, atsižvelgiant į visą pirkimo sutarties trukmę su galimais pratęsimais</w:t>
            </w:r>
          </w:p>
        </w:tc>
        <w:tc>
          <w:tcPr>
            <w:tcW w:w="4075" w:type="dxa"/>
          </w:tcPr>
          <w:p w:rsidR="00E069EE" w:rsidRDefault="00E069EE"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sidRPr="00E069EE">
              <w:rPr>
                <w:sz w:val="24"/>
                <w:szCs w:val="24"/>
              </w:rPr>
              <w:t>7. Reikalavimai tiekėjams</w:t>
            </w:r>
          </w:p>
        </w:tc>
        <w:tc>
          <w:tcPr>
            <w:tcW w:w="4075" w:type="dxa"/>
          </w:tcPr>
          <w:p w:rsidR="00E069EE" w:rsidRDefault="00E069EE"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sidRPr="00E069EE">
              <w:rPr>
                <w:sz w:val="24"/>
                <w:szCs w:val="24"/>
              </w:rPr>
              <w:t>8. Pasiūlymų vertinimo kriterijus</w:t>
            </w:r>
          </w:p>
        </w:tc>
        <w:tc>
          <w:tcPr>
            <w:tcW w:w="4075" w:type="dxa"/>
          </w:tcPr>
          <w:p w:rsidR="00E069EE" w:rsidRDefault="00E069EE"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Pr>
                <w:sz w:val="24"/>
                <w:szCs w:val="24"/>
              </w:rPr>
              <w:t>9. Siūlomų kviesti tiekėjų sąrašo pagrindimas (jeigu apie pirkimą nebus skelbiama)</w:t>
            </w:r>
          </w:p>
        </w:tc>
        <w:tc>
          <w:tcPr>
            <w:tcW w:w="4075" w:type="dxa"/>
          </w:tcPr>
          <w:p w:rsidR="00E069EE" w:rsidRDefault="00E069EE" w:rsidP="006A5F96">
            <w:pPr>
              <w:widowControl/>
              <w:jc w:val="both"/>
            </w:pPr>
          </w:p>
        </w:tc>
      </w:tr>
      <w:tr w:rsidR="00E069EE" w:rsidTr="00880954">
        <w:tc>
          <w:tcPr>
            <w:tcW w:w="4819" w:type="dxa"/>
          </w:tcPr>
          <w:p w:rsidR="00E069EE" w:rsidRPr="00E069EE" w:rsidRDefault="00E069EE" w:rsidP="006A5F96">
            <w:pPr>
              <w:widowControl/>
              <w:jc w:val="both"/>
              <w:rPr>
                <w:sz w:val="24"/>
                <w:szCs w:val="24"/>
              </w:rPr>
            </w:pPr>
            <w:r>
              <w:rPr>
                <w:sz w:val="24"/>
                <w:szCs w:val="24"/>
              </w:rPr>
              <w:t xml:space="preserve">10. Pirkimo vykdymas per CPO (punktas netaikomas, jeigu vykdomas neskelbiamas pirkimas, kurio maksimali planuojamos sudaryti sutarties vertė yra iki 10 000 </w:t>
            </w:r>
            <w:proofErr w:type="spellStart"/>
            <w:r>
              <w:rPr>
                <w:sz w:val="24"/>
                <w:szCs w:val="24"/>
              </w:rPr>
              <w:t>Eur</w:t>
            </w:r>
            <w:proofErr w:type="spellEnd"/>
            <w:r>
              <w:rPr>
                <w:sz w:val="24"/>
                <w:szCs w:val="24"/>
              </w:rPr>
              <w:t>)</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11. Turto, paslaugų ir darbų pirkimų plano atitinkamos lentelės ir eilutės numeris, pagal kurį bus vykdomas pirkimas</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12. Pirkimo pagrindimas (jei pirkimas neįtrauktas į metinį pirkimų planą dėl Perkančiosios organizacijos nepriklausančių aplinkybių, kuriomis grindžiama ypatinga skuba</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13. Teikiamas siūlymas vykdyti elektroninį pirkimą CVP IS priemonėmis (taip / ne, jei ne – pagrindimas)</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14. Planuojama pirkimo pradžia (nurodyti datą arba mėnesį)</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15. Kita pirkimui atlikti reikšminga informacija</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16. Pirkimo vykdytojas</w:t>
            </w:r>
          </w:p>
        </w:tc>
        <w:tc>
          <w:tcPr>
            <w:tcW w:w="4075" w:type="dxa"/>
          </w:tcPr>
          <w:p w:rsidR="00E069EE" w:rsidRDefault="00E069EE" w:rsidP="006A5F96">
            <w:pPr>
              <w:widowControl/>
              <w:jc w:val="both"/>
            </w:pPr>
          </w:p>
        </w:tc>
      </w:tr>
      <w:tr w:rsidR="00E069EE" w:rsidTr="00880954">
        <w:tc>
          <w:tcPr>
            <w:tcW w:w="4819" w:type="dxa"/>
          </w:tcPr>
          <w:p w:rsidR="00E069EE" w:rsidRDefault="00E069EE" w:rsidP="006A5F96">
            <w:pPr>
              <w:widowControl/>
              <w:jc w:val="both"/>
            </w:pPr>
            <w:r>
              <w:t>PRIDEDAMA:</w:t>
            </w:r>
          </w:p>
          <w:p w:rsidR="00E069EE" w:rsidRDefault="00E069EE" w:rsidP="006A5F96">
            <w:pPr>
              <w:widowControl/>
              <w:jc w:val="both"/>
            </w:pPr>
            <w:r>
              <w:t>1. Techninė specifikacija, ___ psl.</w:t>
            </w:r>
          </w:p>
          <w:p w:rsidR="0082610C" w:rsidRDefault="00E069EE" w:rsidP="006A5F96">
            <w:pPr>
              <w:widowControl/>
              <w:jc w:val="both"/>
            </w:pPr>
            <w:r>
              <w:t xml:space="preserve">2. Reikalavimai tiekėjams, </w:t>
            </w:r>
            <w:r w:rsidR="0082610C">
              <w:t>____ psl.</w:t>
            </w:r>
          </w:p>
          <w:p w:rsidR="00E069EE" w:rsidRDefault="0082610C" w:rsidP="006A5F96">
            <w:pPr>
              <w:widowControl/>
              <w:jc w:val="both"/>
            </w:pPr>
            <w:r>
              <w:t>3. Perkančiosios organizacijos siūlomos šalims pasirašyti pirkimo sutarties sąlygos ir (arba) pirkimo sutarties projektas, ____ psl.</w:t>
            </w:r>
            <w:r w:rsidR="00E069EE">
              <w:t xml:space="preserve"> </w:t>
            </w:r>
          </w:p>
        </w:tc>
        <w:tc>
          <w:tcPr>
            <w:tcW w:w="4075" w:type="dxa"/>
          </w:tcPr>
          <w:p w:rsidR="00E069EE" w:rsidRDefault="00E069EE" w:rsidP="006A5F96">
            <w:pPr>
              <w:widowControl/>
              <w:jc w:val="both"/>
            </w:pPr>
          </w:p>
        </w:tc>
      </w:tr>
    </w:tbl>
    <w:p w:rsidR="00880954" w:rsidRDefault="00880954" w:rsidP="006A5F96">
      <w:pPr>
        <w:widowControl/>
        <w:ind w:left="5629" w:firstLine="131"/>
        <w:jc w:val="both"/>
      </w:pPr>
    </w:p>
    <w:p w:rsidR="00880954" w:rsidRDefault="0082610C" w:rsidP="0082610C">
      <w:pPr>
        <w:widowControl/>
        <w:ind w:firstLine="680"/>
        <w:jc w:val="both"/>
      </w:pPr>
      <w:r>
        <w:t>Prašome pavesti pirkimą vykdyti _____________________________________________</w:t>
      </w:r>
    </w:p>
    <w:p w:rsidR="0082610C" w:rsidRPr="0082610C" w:rsidRDefault="0082610C" w:rsidP="0082610C">
      <w:pPr>
        <w:widowControl/>
        <w:ind w:firstLine="680"/>
        <w:jc w:val="both"/>
        <w:rPr>
          <w:sz w:val="22"/>
          <w:szCs w:val="22"/>
        </w:rPr>
      </w:pPr>
      <w:r>
        <w:t xml:space="preserve">                                                     </w:t>
      </w:r>
      <w:r w:rsidRPr="0082610C">
        <w:rPr>
          <w:sz w:val="22"/>
          <w:szCs w:val="22"/>
        </w:rPr>
        <w:t>(Pirkimo organizatoriui, Viešųjų pirkimų komisijai)</w:t>
      </w: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2610C" w:rsidP="0082610C">
      <w:pPr>
        <w:widowControl/>
        <w:ind w:firstLine="130"/>
        <w:jc w:val="both"/>
      </w:pPr>
      <w:r>
        <w:t>Viešųjų pirkimų iniciatorius,</w:t>
      </w:r>
      <w:r>
        <w:tab/>
        <w:t xml:space="preserve">BĮ centralizuotos apskaitos </w:t>
      </w:r>
      <w:r>
        <w:tab/>
        <w:t xml:space="preserve"> Viešųjų pirkimų verčių apskaitą</w:t>
      </w:r>
    </w:p>
    <w:p w:rsidR="0082610C" w:rsidRDefault="0082610C" w:rsidP="0082610C">
      <w:pPr>
        <w:widowControl/>
        <w:ind w:firstLine="130"/>
        <w:jc w:val="both"/>
      </w:pPr>
      <w:r>
        <w:t>pareigos</w:t>
      </w:r>
      <w:r>
        <w:tab/>
      </w:r>
      <w:r>
        <w:tab/>
      </w:r>
      <w:r>
        <w:tab/>
      </w:r>
      <w:r>
        <w:tab/>
        <w:t>skyrius</w:t>
      </w:r>
      <w:r>
        <w:tab/>
      </w:r>
      <w:r>
        <w:tab/>
      </w:r>
      <w:r>
        <w:tab/>
      </w:r>
      <w:r>
        <w:tab/>
        <w:t xml:space="preserve"> ir kontrolę vedantis asmuo</w:t>
      </w:r>
    </w:p>
    <w:p w:rsidR="0082610C" w:rsidRDefault="0082610C" w:rsidP="0082610C">
      <w:pPr>
        <w:widowControl/>
        <w:ind w:firstLine="130"/>
        <w:jc w:val="both"/>
      </w:pPr>
    </w:p>
    <w:p w:rsidR="0082610C" w:rsidRDefault="0082610C" w:rsidP="0082610C">
      <w:pPr>
        <w:widowControl/>
        <w:ind w:firstLine="130"/>
        <w:jc w:val="both"/>
      </w:pPr>
      <w:r>
        <w:t>______________</w:t>
      </w:r>
      <w:r>
        <w:tab/>
      </w:r>
      <w:r>
        <w:tab/>
      </w:r>
      <w:r>
        <w:tab/>
        <w:t>_________________</w:t>
      </w:r>
      <w:r>
        <w:tab/>
      </w:r>
      <w:r>
        <w:tab/>
        <w:t>___________________</w:t>
      </w:r>
    </w:p>
    <w:p w:rsidR="00880954" w:rsidRPr="0082610C" w:rsidRDefault="0082610C" w:rsidP="0082610C">
      <w:pPr>
        <w:widowControl/>
        <w:ind w:firstLine="130"/>
        <w:jc w:val="both"/>
        <w:rPr>
          <w:sz w:val="20"/>
          <w:szCs w:val="20"/>
        </w:rPr>
      </w:pPr>
      <w:r>
        <w:rPr>
          <w:sz w:val="20"/>
          <w:szCs w:val="20"/>
        </w:rPr>
        <w:t xml:space="preserve">       </w:t>
      </w:r>
      <w:r w:rsidRPr="0082610C">
        <w:rPr>
          <w:sz w:val="20"/>
          <w:szCs w:val="20"/>
        </w:rPr>
        <w:t>(parašas)</w:t>
      </w:r>
      <w:r>
        <w:rPr>
          <w:sz w:val="20"/>
          <w:szCs w:val="20"/>
        </w:rPr>
        <w:tab/>
      </w:r>
      <w:r>
        <w:rPr>
          <w:sz w:val="20"/>
          <w:szCs w:val="20"/>
        </w:rPr>
        <w:tab/>
      </w:r>
      <w:r>
        <w:rPr>
          <w:sz w:val="20"/>
          <w:szCs w:val="20"/>
        </w:rPr>
        <w:tab/>
      </w:r>
      <w:r>
        <w:rPr>
          <w:sz w:val="20"/>
          <w:szCs w:val="20"/>
        </w:rPr>
        <w:tab/>
        <w:t xml:space="preserve">          </w:t>
      </w:r>
      <w:r w:rsidRPr="0082610C">
        <w:rPr>
          <w:sz w:val="20"/>
          <w:szCs w:val="20"/>
        </w:rPr>
        <w:t>(parašas)</w:t>
      </w:r>
      <w:r>
        <w:rPr>
          <w:sz w:val="20"/>
          <w:szCs w:val="20"/>
        </w:rPr>
        <w:tab/>
      </w:r>
      <w:r>
        <w:rPr>
          <w:sz w:val="20"/>
          <w:szCs w:val="20"/>
        </w:rPr>
        <w:tab/>
      </w:r>
      <w:r>
        <w:rPr>
          <w:sz w:val="20"/>
          <w:szCs w:val="20"/>
        </w:rPr>
        <w:tab/>
        <w:t xml:space="preserve">                 </w:t>
      </w:r>
      <w:r w:rsidRPr="0082610C">
        <w:rPr>
          <w:sz w:val="20"/>
          <w:szCs w:val="20"/>
        </w:rPr>
        <w:t>(parašas)</w:t>
      </w:r>
    </w:p>
    <w:p w:rsidR="00880954" w:rsidRDefault="0082610C" w:rsidP="0082610C">
      <w:pPr>
        <w:widowControl/>
        <w:ind w:firstLine="130"/>
        <w:jc w:val="both"/>
      </w:pPr>
      <w:r>
        <w:t>______________</w:t>
      </w:r>
      <w:r>
        <w:tab/>
      </w:r>
      <w:r>
        <w:tab/>
      </w:r>
      <w:r>
        <w:tab/>
        <w:t>________________</w:t>
      </w:r>
      <w:r>
        <w:tab/>
      </w:r>
      <w:r>
        <w:tab/>
        <w:t>_____________________</w:t>
      </w:r>
    </w:p>
    <w:p w:rsidR="0082610C" w:rsidRDefault="0082610C" w:rsidP="0082610C">
      <w:pPr>
        <w:widowControl/>
        <w:ind w:firstLine="130"/>
        <w:jc w:val="both"/>
        <w:rPr>
          <w:sz w:val="20"/>
          <w:szCs w:val="20"/>
        </w:rPr>
      </w:pPr>
      <w:r w:rsidRPr="0082610C">
        <w:rPr>
          <w:sz w:val="20"/>
          <w:szCs w:val="20"/>
        </w:rPr>
        <w:t>(vardas, pavardė)</w:t>
      </w:r>
      <w:r>
        <w:rPr>
          <w:sz w:val="20"/>
          <w:szCs w:val="20"/>
        </w:rPr>
        <w:tab/>
      </w:r>
      <w:r>
        <w:rPr>
          <w:sz w:val="20"/>
          <w:szCs w:val="20"/>
        </w:rPr>
        <w:tab/>
      </w:r>
      <w:r>
        <w:rPr>
          <w:sz w:val="20"/>
          <w:szCs w:val="20"/>
        </w:rPr>
        <w:tab/>
        <w:t xml:space="preserve">  </w:t>
      </w:r>
      <w:r w:rsidRPr="0082610C">
        <w:rPr>
          <w:sz w:val="20"/>
          <w:szCs w:val="20"/>
        </w:rPr>
        <w:t>(vardas, pavardė)</w:t>
      </w:r>
      <w:r>
        <w:rPr>
          <w:sz w:val="20"/>
          <w:szCs w:val="20"/>
        </w:rPr>
        <w:tab/>
      </w:r>
      <w:r>
        <w:rPr>
          <w:sz w:val="20"/>
          <w:szCs w:val="20"/>
        </w:rPr>
        <w:tab/>
        <w:t xml:space="preserve">             </w:t>
      </w:r>
      <w:r w:rsidRPr="0082610C">
        <w:rPr>
          <w:sz w:val="20"/>
          <w:szCs w:val="20"/>
        </w:rPr>
        <w:t>(vardas, pavardė)</w:t>
      </w:r>
    </w:p>
    <w:p w:rsidR="0082610C" w:rsidRDefault="0082610C" w:rsidP="0082610C">
      <w:pPr>
        <w:widowControl/>
        <w:ind w:firstLine="130"/>
        <w:jc w:val="both"/>
        <w:rPr>
          <w:sz w:val="20"/>
          <w:szCs w:val="20"/>
        </w:rPr>
      </w:pPr>
      <w:r>
        <w:rPr>
          <w:sz w:val="20"/>
          <w:szCs w:val="20"/>
        </w:rPr>
        <w:t>_______________</w:t>
      </w:r>
      <w:r>
        <w:rPr>
          <w:sz w:val="20"/>
          <w:szCs w:val="20"/>
        </w:rPr>
        <w:tab/>
      </w:r>
      <w:r>
        <w:rPr>
          <w:sz w:val="20"/>
          <w:szCs w:val="20"/>
        </w:rPr>
        <w:tab/>
      </w:r>
      <w:r>
        <w:rPr>
          <w:sz w:val="20"/>
          <w:szCs w:val="20"/>
        </w:rPr>
        <w:tab/>
        <w:t>___________________</w:t>
      </w:r>
      <w:r>
        <w:rPr>
          <w:sz w:val="20"/>
          <w:szCs w:val="20"/>
        </w:rPr>
        <w:tab/>
      </w:r>
      <w:r>
        <w:rPr>
          <w:sz w:val="20"/>
          <w:szCs w:val="20"/>
        </w:rPr>
        <w:tab/>
        <w:t>________________________</w:t>
      </w:r>
    </w:p>
    <w:p w:rsidR="0082610C" w:rsidRDefault="0082610C" w:rsidP="0082610C">
      <w:pPr>
        <w:widowControl/>
        <w:ind w:firstLine="130"/>
        <w:jc w:val="both"/>
        <w:rPr>
          <w:sz w:val="20"/>
          <w:szCs w:val="20"/>
        </w:rPr>
      </w:pPr>
      <w:r>
        <w:rPr>
          <w:sz w:val="20"/>
          <w:szCs w:val="20"/>
        </w:rPr>
        <w:t xml:space="preserve">       (data)</w:t>
      </w:r>
      <w:r>
        <w:rPr>
          <w:sz w:val="20"/>
          <w:szCs w:val="20"/>
        </w:rPr>
        <w:tab/>
      </w:r>
      <w:r>
        <w:rPr>
          <w:sz w:val="20"/>
          <w:szCs w:val="20"/>
        </w:rPr>
        <w:tab/>
      </w:r>
      <w:r>
        <w:rPr>
          <w:sz w:val="20"/>
          <w:szCs w:val="20"/>
        </w:rPr>
        <w:tab/>
      </w:r>
      <w:r>
        <w:rPr>
          <w:sz w:val="20"/>
          <w:szCs w:val="20"/>
        </w:rPr>
        <w:tab/>
        <w:t xml:space="preserve">             </w:t>
      </w:r>
      <w:r w:rsidRPr="0082610C">
        <w:rPr>
          <w:sz w:val="20"/>
          <w:szCs w:val="20"/>
        </w:rPr>
        <w:t>(</w:t>
      </w:r>
      <w:r>
        <w:rPr>
          <w:sz w:val="20"/>
          <w:szCs w:val="20"/>
        </w:rPr>
        <w:t>data)</w:t>
      </w:r>
      <w:r>
        <w:rPr>
          <w:sz w:val="20"/>
          <w:szCs w:val="20"/>
        </w:rPr>
        <w:tab/>
      </w:r>
      <w:r>
        <w:rPr>
          <w:sz w:val="20"/>
          <w:szCs w:val="20"/>
        </w:rPr>
        <w:tab/>
      </w:r>
      <w:r>
        <w:rPr>
          <w:sz w:val="20"/>
          <w:szCs w:val="20"/>
        </w:rPr>
        <w:tab/>
      </w:r>
      <w:r>
        <w:rPr>
          <w:sz w:val="20"/>
          <w:szCs w:val="20"/>
        </w:rPr>
        <w:tab/>
        <w:t xml:space="preserve">       </w:t>
      </w:r>
      <w:r w:rsidRPr="0082610C">
        <w:rPr>
          <w:sz w:val="20"/>
          <w:szCs w:val="20"/>
        </w:rPr>
        <w:t>(</w:t>
      </w:r>
      <w:r>
        <w:rPr>
          <w:sz w:val="20"/>
          <w:szCs w:val="20"/>
        </w:rPr>
        <w:t>data)</w:t>
      </w:r>
    </w:p>
    <w:p w:rsidR="0082610C" w:rsidRPr="0082610C" w:rsidRDefault="0082610C" w:rsidP="0082610C">
      <w:pPr>
        <w:widowControl/>
        <w:ind w:firstLine="130"/>
        <w:jc w:val="both"/>
        <w:rPr>
          <w:sz w:val="20"/>
          <w:szCs w:val="20"/>
        </w:rPr>
      </w:pPr>
    </w:p>
    <w:p w:rsidR="00880954" w:rsidRDefault="00880954" w:rsidP="0082610C">
      <w:pPr>
        <w:widowControl/>
        <w:ind w:firstLine="130"/>
        <w:jc w:val="both"/>
      </w:pPr>
    </w:p>
    <w:p w:rsidR="00880954" w:rsidRDefault="00880954" w:rsidP="0082610C">
      <w:pPr>
        <w:widowControl/>
        <w:ind w:firstLine="130"/>
        <w:jc w:val="both"/>
      </w:pPr>
    </w:p>
    <w:p w:rsidR="00A523BF" w:rsidRDefault="00A523BF" w:rsidP="00A523BF">
      <w:pPr>
        <w:suppressAutoHyphens/>
        <w:jc w:val="center"/>
        <w:rPr>
          <w:rFonts w:eastAsia="Calibri"/>
        </w:rPr>
      </w:pPr>
      <w:r>
        <w:rPr>
          <w:rFonts w:eastAsia="Calibri"/>
        </w:rPr>
        <w:t>_________________</w:t>
      </w: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82610C">
      <w:pPr>
        <w:widowControl/>
        <w:ind w:firstLine="130"/>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80954" w:rsidRDefault="00880954" w:rsidP="006A5F96">
      <w:pPr>
        <w:widowControl/>
        <w:ind w:left="5629" w:firstLine="131"/>
        <w:jc w:val="both"/>
      </w:pPr>
    </w:p>
    <w:p w:rsidR="0082610C" w:rsidRDefault="0082610C" w:rsidP="0082610C">
      <w:pPr>
        <w:widowControl/>
        <w:ind w:left="5103" w:firstLine="130"/>
        <w:jc w:val="both"/>
      </w:pPr>
      <w:r w:rsidRPr="00113166">
        <w:t>Klaipėdos lopšelio-darželio „Obelėlė"</w:t>
      </w:r>
    </w:p>
    <w:p w:rsidR="0082610C" w:rsidRDefault="0082610C" w:rsidP="0082610C">
      <w:pPr>
        <w:widowControl/>
        <w:ind w:left="5103" w:firstLine="130"/>
        <w:jc w:val="both"/>
      </w:pPr>
      <w:r>
        <w:t>Viešųjų pirkimų organizavimo tvarkos aprašo</w:t>
      </w:r>
    </w:p>
    <w:p w:rsidR="0082610C" w:rsidRDefault="0082610C" w:rsidP="0082610C">
      <w:pPr>
        <w:ind w:left="3888" w:firstLine="1296"/>
      </w:pPr>
      <w:r>
        <w:t xml:space="preserve">  4</w:t>
      </w:r>
      <w:r w:rsidRPr="00113166">
        <w:t xml:space="preserve"> priedas</w:t>
      </w:r>
    </w:p>
    <w:p w:rsidR="0082610C" w:rsidRPr="005641D4" w:rsidRDefault="0082610C" w:rsidP="0082610C">
      <w:pPr>
        <w:ind w:left="3888" w:firstLine="1296"/>
      </w:pPr>
    </w:p>
    <w:p w:rsidR="0082610C" w:rsidRPr="005641D4" w:rsidRDefault="0082610C" w:rsidP="0082610C">
      <w:pPr>
        <w:jc w:val="center"/>
        <w:rPr>
          <w:b/>
        </w:rPr>
      </w:pPr>
      <w:r w:rsidRPr="005641D4">
        <w:rPr>
          <w:b/>
        </w:rPr>
        <w:t>KLAIPĖDOS LOPŠELIS-DARŽELIS „OBELĖLĖ“</w:t>
      </w:r>
    </w:p>
    <w:p w:rsidR="0082610C" w:rsidRDefault="0082610C" w:rsidP="0082610C">
      <w:pPr>
        <w:ind w:left="3888" w:firstLine="1296"/>
        <w:jc w:val="center"/>
        <w:rPr>
          <w:sz w:val="28"/>
          <w:szCs w:val="28"/>
        </w:rPr>
      </w:pPr>
    </w:p>
    <w:p w:rsidR="0082610C" w:rsidRDefault="0082610C" w:rsidP="0082610C">
      <w:pPr>
        <w:ind w:left="3888" w:firstLine="1296"/>
      </w:pPr>
      <w:r>
        <w:t xml:space="preserve">                                         </w:t>
      </w:r>
      <w:r w:rsidRPr="00CA03E9">
        <w:t>TVIRTINU</w:t>
      </w:r>
    </w:p>
    <w:p w:rsidR="0082610C" w:rsidRDefault="0082610C" w:rsidP="0082610C">
      <w:pPr>
        <w:ind w:left="6480"/>
      </w:pPr>
      <w:r>
        <w:t xml:space="preserve">                    Direktorė</w:t>
      </w:r>
    </w:p>
    <w:p w:rsidR="0082610C" w:rsidRDefault="0082610C" w:rsidP="0082610C">
      <w:pPr>
        <w:ind w:left="6480"/>
      </w:pPr>
      <w:r>
        <w:t xml:space="preserve">               ______________</w:t>
      </w:r>
    </w:p>
    <w:p w:rsidR="0082610C" w:rsidRPr="0068342B" w:rsidRDefault="0082610C" w:rsidP="0082610C">
      <w:pPr>
        <w:ind w:left="6480"/>
        <w:rPr>
          <w:sz w:val="20"/>
          <w:szCs w:val="20"/>
        </w:rPr>
      </w:pPr>
      <w:r>
        <w:t xml:space="preserve">                     </w:t>
      </w:r>
      <w:r w:rsidRPr="0068342B">
        <w:rPr>
          <w:sz w:val="20"/>
          <w:szCs w:val="20"/>
        </w:rPr>
        <w:t>(parašas)</w:t>
      </w:r>
    </w:p>
    <w:p w:rsidR="0082610C" w:rsidRDefault="0082610C" w:rsidP="0082610C">
      <w:pPr>
        <w:ind w:left="6480"/>
      </w:pPr>
      <w:r>
        <w:t xml:space="preserve">               ______________</w:t>
      </w:r>
    </w:p>
    <w:p w:rsidR="0082610C" w:rsidRPr="0068342B" w:rsidRDefault="0082610C" w:rsidP="0082610C">
      <w:pPr>
        <w:ind w:left="6480"/>
        <w:rPr>
          <w:sz w:val="20"/>
          <w:szCs w:val="20"/>
        </w:rPr>
      </w:pPr>
      <w:r>
        <w:t xml:space="preserve">              </w:t>
      </w:r>
      <w:r w:rsidR="0068342B">
        <w:t xml:space="preserve">    </w:t>
      </w:r>
      <w:r>
        <w:t xml:space="preserve"> </w:t>
      </w:r>
      <w:r w:rsidRPr="0068342B">
        <w:rPr>
          <w:sz w:val="20"/>
          <w:szCs w:val="20"/>
        </w:rPr>
        <w:t>(vardas, pavardė)</w:t>
      </w:r>
    </w:p>
    <w:p w:rsidR="0082610C" w:rsidRPr="005641D4" w:rsidRDefault="0082610C" w:rsidP="0082610C">
      <w:pPr>
        <w:ind w:left="5184"/>
        <w:rPr>
          <w:u w:val="single"/>
        </w:rPr>
      </w:pPr>
      <w:r>
        <w:t xml:space="preserve">                                     </w:t>
      </w:r>
      <w:r>
        <w:rPr>
          <w:u w:val="single"/>
        </w:rPr>
        <w:t>______________</w:t>
      </w:r>
    </w:p>
    <w:p w:rsidR="0082610C" w:rsidRPr="0068342B" w:rsidRDefault="0082610C" w:rsidP="0082610C">
      <w:pPr>
        <w:ind w:left="5184"/>
        <w:rPr>
          <w:sz w:val="20"/>
          <w:szCs w:val="20"/>
        </w:rPr>
      </w:pPr>
      <w:r>
        <w:t xml:space="preserve">                  </w:t>
      </w:r>
      <w:r w:rsidR="0068342B">
        <w:t xml:space="preserve">                            </w:t>
      </w:r>
      <w:r>
        <w:t xml:space="preserve"> </w:t>
      </w:r>
      <w:r w:rsidRPr="0068342B">
        <w:rPr>
          <w:sz w:val="20"/>
          <w:szCs w:val="20"/>
        </w:rPr>
        <w:t>(data)</w:t>
      </w:r>
    </w:p>
    <w:p w:rsidR="0082610C" w:rsidRDefault="0082610C" w:rsidP="0082610C">
      <w:pPr>
        <w:ind w:left="3888" w:firstLine="1296"/>
        <w:jc w:val="center"/>
        <w:rPr>
          <w:sz w:val="28"/>
          <w:szCs w:val="28"/>
        </w:rPr>
      </w:pPr>
    </w:p>
    <w:p w:rsidR="0082610C" w:rsidRDefault="0082610C" w:rsidP="0082610C">
      <w:pPr>
        <w:rPr>
          <w:b/>
          <w:sz w:val="28"/>
          <w:szCs w:val="28"/>
        </w:rPr>
      </w:pPr>
      <w:r>
        <w:rPr>
          <w:b/>
          <w:sz w:val="28"/>
          <w:szCs w:val="28"/>
        </w:rPr>
        <w:t xml:space="preserve">                          </w:t>
      </w:r>
      <w:r w:rsidRPr="00CA22D4">
        <w:rPr>
          <w:b/>
          <w:sz w:val="28"/>
          <w:szCs w:val="28"/>
        </w:rPr>
        <w:t>PARAIŠKA PIRKIMUI APKLAUSOS BŪDU</w:t>
      </w:r>
    </w:p>
    <w:p w:rsidR="0082610C" w:rsidRDefault="0082610C" w:rsidP="0082610C">
      <w:pPr>
        <w:rPr>
          <w:b/>
          <w:sz w:val="28"/>
          <w:szCs w:val="28"/>
        </w:rPr>
      </w:pPr>
    </w:p>
    <w:p w:rsidR="0082610C" w:rsidRDefault="0082610C" w:rsidP="0082610C">
      <w:r w:rsidRPr="00CA22D4">
        <w:rPr>
          <w:sz w:val="28"/>
          <w:szCs w:val="28"/>
        </w:rPr>
        <w:t>Užsakovas</w:t>
      </w:r>
      <w:r>
        <w:rPr>
          <w:sz w:val="28"/>
          <w:szCs w:val="28"/>
        </w:rPr>
        <w:t xml:space="preserve">       </w:t>
      </w:r>
      <w:r w:rsidRPr="005641D4">
        <w:rPr>
          <w:sz w:val="28"/>
          <w:szCs w:val="28"/>
        </w:rPr>
        <w:t>____________________________________________________</w:t>
      </w:r>
      <w:r w:rsidRPr="005641D4">
        <w:t xml:space="preserve">  </w:t>
      </w:r>
      <w:r w:rsidRPr="00CA22D4">
        <w:t xml:space="preserve">                              </w:t>
      </w:r>
      <w:r>
        <w:t xml:space="preserve">                   </w:t>
      </w:r>
      <w:r w:rsidRPr="00CA22D4">
        <w:t xml:space="preserve"> </w:t>
      </w:r>
      <w:r>
        <w:t xml:space="preserve">                           </w:t>
      </w:r>
    </w:p>
    <w:p w:rsidR="0082610C" w:rsidRDefault="0082610C" w:rsidP="0082610C">
      <w:r>
        <w:tab/>
      </w:r>
      <w:r>
        <w:tab/>
        <w:t xml:space="preserve">        </w:t>
      </w:r>
      <w:r w:rsidRPr="00CA22D4">
        <w:t>(</w:t>
      </w:r>
      <w:r>
        <w:t>pareigos, parašas, vardas pavardė)</w:t>
      </w:r>
    </w:p>
    <w:p w:rsidR="0082610C" w:rsidRDefault="0082610C" w:rsidP="0082610C"/>
    <w:p w:rsidR="0082610C" w:rsidRPr="00EA09E0" w:rsidRDefault="0082610C" w:rsidP="0082610C">
      <w:r w:rsidRPr="00EA09E0">
        <w:rPr>
          <w:sz w:val="28"/>
          <w:szCs w:val="28"/>
        </w:rPr>
        <w:t>Užsakymo data</w:t>
      </w:r>
      <w:r w:rsidRPr="00EA09E0">
        <w:t xml:space="preserve">  </w:t>
      </w:r>
      <w:r w:rsidRPr="005641D4">
        <w:t xml:space="preserve"> </w:t>
      </w:r>
      <w:r w:rsidRPr="005641D4">
        <w:rPr>
          <w:sz w:val="28"/>
          <w:szCs w:val="28"/>
        </w:rPr>
        <w:t>_________________</w:t>
      </w:r>
    </w:p>
    <w:p w:rsidR="0082610C" w:rsidRDefault="0082610C" w:rsidP="0082610C"/>
    <w:tbl>
      <w:tblPr>
        <w:tblStyle w:val="Lentelstinklelis"/>
        <w:tblW w:w="0" w:type="auto"/>
        <w:tblInd w:w="-601" w:type="dxa"/>
        <w:tblLayout w:type="fixed"/>
        <w:tblLook w:val="04A0"/>
      </w:tblPr>
      <w:tblGrid>
        <w:gridCol w:w="570"/>
        <w:gridCol w:w="3690"/>
        <w:gridCol w:w="1139"/>
        <w:gridCol w:w="850"/>
        <w:gridCol w:w="1127"/>
        <w:gridCol w:w="1134"/>
        <w:gridCol w:w="1427"/>
      </w:tblGrid>
      <w:tr w:rsidR="0082610C" w:rsidTr="00F60EC5">
        <w:tc>
          <w:tcPr>
            <w:tcW w:w="570" w:type="dxa"/>
          </w:tcPr>
          <w:p w:rsidR="0082610C" w:rsidRDefault="0082610C" w:rsidP="00F60EC5">
            <w:pPr>
              <w:jc w:val="center"/>
            </w:pPr>
            <w:r>
              <w:t>Eil. Nr.</w:t>
            </w:r>
          </w:p>
        </w:tc>
        <w:tc>
          <w:tcPr>
            <w:tcW w:w="3690" w:type="dxa"/>
          </w:tcPr>
          <w:p w:rsidR="0082610C" w:rsidRDefault="0082610C" w:rsidP="00F60EC5">
            <w:pPr>
              <w:jc w:val="center"/>
            </w:pPr>
            <w:r>
              <w:t>Prekių pavadinimas</w:t>
            </w:r>
          </w:p>
        </w:tc>
        <w:tc>
          <w:tcPr>
            <w:tcW w:w="1139" w:type="dxa"/>
          </w:tcPr>
          <w:p w:rsidR="0082610C" w:rsidRDefault="0082610C" w:rsidP="00F60EC5">
            <w:pPr>
              <w:jc w:val="center"/>
            </w:pPr>
            <w:r>
              <w:t>Mato vienetas</w:t>
            </w:r>
          </w:p>
        </w:tc>
        <w:tc>
          <w:tcPr>
            <w:tcW w:w="850" w:type="dxa"/>
          </w:tcPr>
          <w:p w:rsidR="0082610C" w:rsidRDefault="0082610C" w:rsidP="00F60EC5">
            <w:pPr>
              <w:jc w:val="center"/>
            </w:pPr>
            <w:r>
              <w:t>Kiekis</w:t>
            </w:r>
          </w:p>
        </w:tc>
        <w:tc>
          <w:tcPr>
            <w:tcW w:w="1127" w:type="dxa"/>
          </w:tcPr>
          <w:p w:rsidR="0082610C" w:rsidRDefault="0082610C" w:rsidP="00F60EC5">
            <w:pPr>
              <w:jc w:val="center"/>
            </w:pPr>
            <w:r>
              <w:t>Kaina</w:t>
            </w:r>
          </w:p>
          <w:p w:rsidR="0082610C" w:rsidRDefault="0082610C" w:rsidP="00F60EC5">
            <w:pPr>
              <w:jc w:val="center"/>
            </w:pPr>
            <w:r>
              <w:t>(</w:t>
            </w:r>
            <w:proofErr w:type="spellStart"/>
            <w:r>
              <w:t>Eur</w:t>
            </w:r>
            <w:proofErr w:type="spellEnd"/>
            <w:r>
              <w:t>)</w:t>
            </w:r>
          </w:p>
        </w:tc>
        <w:tc>
          <w:tcPr>
            <w:tcW w:w="1134" w:type="dxa"/>
          </w:tcPr>
          <w:p w:rsidR="0082610C" w:rsidRDefault="0082610C" w:rsidP="00F60EC5">
            <w:pPr>
              <w:jc w:val="center"/>
            </w:pPr>
            <w:r>
              <w:t>Lėšų kodas</w:t>
            </w:r>
          </w:p>
        </w:tc>
        <w:tc>
          <w:tcPr>
            <w:tcW w:w="1427" w:type="dxa"/>
          </w:tcPr>
          <w:p w:rsidR="0082610C" w:rsidRDefault="0082610C" w:rsidP="00F60EC5">
            <w:pPr>
              <w:jc w:val="center"/>
            </w:pPr>
            <w:r>
              <w:t>Pastabos</w:t>
            </w:r>
          </w:p>
        </w:tc>
      </w:tr>
      <w:tr w:rsidR="0082610C" w:rsidTr="00F60EC5">
        <w:tc>
          <w:tcPr>
            <w:tcW w:w="570" w:type="dxa"/>
          </w:tcPr>
          <w:p w:rsidR="0082610C" w:rsidRDefault="0082610C" w:rsidP="00F60EC5"/>
        </w:tc>
        <w:tc>
          <w:tcPr>
            <w:tcW w:w="3690" w:type="dxa"/>
          </w:tcPr>
          <w:p w:rsidR="0082610C" w:rsidRPr="002B63A0" w:rsidRDefault="0082610C" w:rsidP="00F60EC5"/>
        </w:tc>
        <w:tc>
          <w:tcPr>
            <w:tcW w:w="1139" w:type="dxa"/>
          </w:tcPr>
          <w:p w:rsidR="0082610C" w:rsidRPr="002B63A0" w:rsidRDefault="0082610C" w:rsidP="00F60EC5">
            <w:pPr>
              <w:jc w:val="center"/>
            </w:pPr>
          </w:p>
        </w:tc>
        <w:tc>
          <w:tcPr>
            <w:tcW w:w="850" w:type="dxa"/>
          </w:tcPr>
          <w:p w:rsidR="0082610C" w:rsidRPr="002B63A0" w:rsidRDefault="0082610C" w:rsidP="00F60EC5">
            <w:pPr>
              <w:jc w:val="center"/>
            </w:pPr>
          </w:p>
        </w:tc>
        <w:tc>
          <w:tcPr>
            <w:tcW w:w="1127" w:type="dxa"/>
          </w:tcPr>
          <w:p w:rsidR="0082610C" w:rsidRPr="002B63A0" w:rsidRDefault="0082610C" w:rsidP="00F60EC5">
            <w:pPr>
              <w:jc w:val="center"/>
            </w:pPr>
          </w:p>
        </w:tc>
        <w:tc>
          <w:tcPr>
            <w:tcW w:w="1134" w:type="dxa"/>
          </w:tcPr>
          <w:p w:rsidR="0082610C" w:rsidRPr="002B63A0" w:rsidRDefault="0082610C" w:rsidP="00F60EC5">
            <w:pPr>
              <w:jc w:val="center"/>
            </w:pPr>
          </w:p>
        </w:tc>
        <w:tc>
          <w:tcPr>
            <w:tcW w:w="1427" w:type="dxa"/>
          </w:tcPr>
          <w:p w:rsidR="0082610C" w:rsidRPr="00E873E6" w:rsidRDefault="0082610C" w:rsidP="00F60EC5"/>
        </w:tc>
      </w:tr>
      <w:tr w:rsidR="0082610C" w:rsidTr="00F60EC5">
        <w:tc>
          <w:tcPr>
            <w:tcW w:w="570" w:type="dxa"/>
          </w:tcPr>
          <w:p w:rsidR="0082610C" w:rsidRDefault="0082610C" w:rsidP="00F60EC5"/>
        </w:tc>
        <w:tc>
          <w:tcPr>
            <w:tcW w:w="3690" w:type="dxa"/>
          </w:tcPr>
          <w:p w:rsidR="0082610C" w:rsidRDefault="0082610C" w:rsidP="00F60EC5"/>
        </w:tc>
        <w:tc>
          <w:tcPr>
            <w:tcW w:w="1139" w:type="dxa"/>
          </w:tcPr>
          <w:p w:rsidR="0082610C" w:rsidRPr="002B63A0" w:rsidRDefault="0082610C" w:rsidP="00F60EC5">
            <w:pPr>
              <w:jc w:val="center"/>
            </w:pPr>
          </w:p>
        </w:tc>
        <w:tc>
          <w:tcPr>
            <w:tcW w:w="850" w:type="dxa"/>
          </w:tcPr>
          <w:p w:rsidR="0082610C" w:rsidRDefault="0082610C" w:rsidP="00F60EC5">
            <w:pPr>
              <w:jc w:val="center"/>
            </w:pPr>
          </w:p>
        </w:tc>
        <w:tc>
          <w:tcPr>
            <w:tcW w:w="1127" w:type="dxa"/>
          </w:tcPr>
          <w:p w:rsidR="0082610C" w:rsidRDefault="0082610C" w:rsidP="00F60EC5">
            <w:pPr>
              <w:jc w:val="center"/>
            </w:pPr>
          </w:p>
        </w:tc>
        <w:tc>
          <w:tcPr>
            <w:tcW w:w="1134" w:type="dxa"/>
          </w:tcPr>
          <w:p w:rsidR="0082610C" w:rsidRDefault="0082610C" w:rsidP="00F60EC5">
            <w:pPr>
              <w:jc w:val="center"/>
            </w:pPr>
          </w:p>
        </w:tc>
        <w:tc>
          <w:tcPr>
            <w:tcW w:w="1427" w:type="dxa"/>
          </w:tcPr>
          <w:p w:rsidR="0082610C" w:rsidRDefault="0082610C" w:rsidP="00F60EC5"/>
        </w:tc>
      </w:tr>
      <w:tr w:rsidR="0082610C" w:rsidTr="00F60EC5">
        <w:tc>
          <w:tcPr>
            <w:tcW w:w="570" w:type="dxa"/>
          </w:tcPr>
          <w:p w:rsidR="0082610C" w:rsidRDefault="0082610C" w:rsidP="00F60EC5"/>
        </w:tc>
        <w:tc>
          <w:tcPr>
            <w:tcW w:w="3690" w:type="dxa"/>
          </w:tcPr>
          <w:p w:rsidR="0082610C" w:rsidRDefault="0082610C" w:rsidP="00F60EC5"/>
        </w:tc>
        <w:tc>
          <w:tcPr>
            <w:tcW w:w="1139" w:type="dxa"/>
          </w:tcPr>
          <w:p w:rsidR="0082610C" w:rsidRPr="002B63A0" w:rsidRDefault="0082610C" w:rsidP="00F60EC5">
            <w:pPr>
              <w:jc w:val="center"/>
            </w:pPr>
          </w:p>
        </w:tc>
        <w:tc>
          <w:tcPr>
            <w:tcW w:w="850" w:type="dxa"/>
          </w:tcPr>
          <w:p w:rsidR="0082610C" w:rsidRDefault="0082610C" w:rsidP="00F60EC5">
            <w:pPr>
              <w:jc w:val="center"/>
            </w:pPr>
          </w:p>
        </w:tc>
        <w:tc>
          <w:tcPr>
            <w:tcW w:w="1127" w:type="dxa"/>
          </w:tcPr>
          <w:p w:rsidR="0082610C" w:rsidRDefault="0082610C" w:rsidP="00F60EC5">
            <w:pPr>
              <w:jc w:val="center"/>
            </w:pPr>
          </w:p>
        </w:tc>
        <w:tc>
          <w:tcPr>
            <w:tcW w:w="1134" w:type="dxa"/>
          </w:tcPr>
          <w:p w:rsidR="0082610C" w:rsidRDefault="0082610C" w:rsidP="00F60EC5">
            <w:pPr>
              <w:jc w:val="center"/>
            </w:pPr>
          </w:p>
        </w:tc>
        <w:tc>
          <w:tcPr>
            <w:tcW w:w="1427" w:type="dxa"/>
          </w:tcPr>
          <w:p w:rsidR="0082610C" w:rsidRDefault="0082610C" w:rsidP="00F60EC5"/>
        </w:tc>
      </w:tr>
      <w:tr w:rsidR="0082610C" w:rsidTr="00F60EC5">
        <w:tc>
          <w:tcPr>
            <w:tcW w:w="570" w:type="dxa"/>
          </w:tcPr>
          <w:p w:rsidR="0082610C" w:rsidRDefault="0082610C" w:rsidP="00F60EC5"/>
        </w:tc>
        <w:tc>
          <w:tcPr>
            <w:tcW w:w="3690" w:type="dxa"/>
          </w:tcPr>
          <w:p w:rsidR="0082610C" w:rsidRDefault="0082610C" w:rsidP="00F60EC5"/>
        </w:tc>
        <w:tc>
          <w:tcPr>
            <w:tcW w:w="1139" w:type="dxa"/>
          </w:tcPr>
          <w:p w:rsidR="0082610C" w:rsidRPr="002B63A0" w:rsidRDefault="0082610C" w:rsidP="00F60EC5">
            <w:pPr>
              <w:jc w:val="center"/>
            </w:pPr>
          </w:p>
        </w:tc>
        <w:tc>
          <w:tcPr>
            <w:tcW w:w="850" w:type="dxa"/>
          </w:tcPr>
          <w:p w:rsidR="0082610C" w:rsidRDefault="0082610C" w:rsidP="00F60EC5">
            <w:pPr>
              <w:jc w:val="center"/>
            </w:pPr>
          </w:p>
        </w:tc>
        <w:tc>
          <w:tcPr>
            <w:tcW w:w="1127" w:type="dxa"/>
          </w:tcPr>
          <w:p w:rsidR="0082610C" w:rsidRDefault="0082610C" w:rsidP="00F60EC5">
            <w:pPr>
              <w:jc w:val="center"/>
            </w:pPr>
          </w:p>
        </w:tc>
        <w:tc>
          <w:tcPr>
            <w:tcW w:w="1134" w:type="dxa"/>
          </w:tcPr>
          <w:p w:rsidR="0082610C" w:rsidRDefault="0082610C" w:rsidP="00F60EC5">
            <w:pPr>
              <w:jc w:val="center"/>
            </w:pPr>
          </w:p>
        </w:tc>
        <w:tc>
          <w:tcPr>
            <w:tcW w:w="1427" w:type="dxa"/>
          </w:tcPr>
          <w:p w:rsidR="0082610C" w:rsidRDefault="0082610C" w:rsidP="00F60EC5"/>
        </w:tc>
      </w:tr>
      <w:tr w:rsidR="0082610C" w:rsidTr="00F60EC5">
        <w:tc>
          <w:tcPr>
            <w:tcW w:w="570" w:type="dxa"/>
          </w:tcPr>
          <w:p w:rsidR="0082610C" w:rsidRDefault="0082610C" w:rsidP="00F60EC5"/>
        </w:tc>
        <w:tc>
          <w:tcPr>
            <w:tcW w:w="5679" w:type="dxa"/>
            <w:gridSpan w:val="3"/>
          </w:tcPr>
          <w:p w:rsidR="0082610C" w:rsidRDefault="0082610C" w:rsidP="00F60EC5">
            <w:pPr>
              <w:jc w:val="center"/>
              <w:rPr>
                <w:b/>
              </w:rPr>
            </w:pPr>
            <w:r>
              <w:rPr>
                <w:b/>
              </w:rPr>
              <w:t xml:space="preserve">                                                                                </w:t>
            </w:r>
            <w:r w:rsidRPr="00F521FF">
              <w:rPr>
                <w:b/>
              </w:rPr>
              <w:t>Iš viso</w:t>
            </w:r>
          </w:p>
        </w:tc>
        <w:tc>
          <w:tcPr>
            <w:tcW w:w="1127" w:type="dxa"/>
          </w:tcPr>
          <w:p w:rsidR="0082610C" w:rsidRDefault="0082610C" w:rsidP="00F60EC5">
            <w:pPr>
              <w:jc w:val="center"/>
              <w:rPr>
                <w:b/>
              </w:rPr>
            </w:pPr>
          </w:p>
        </w:tc>
        <w:tc>
          <w:tcPr>
            <w:tcW w:w="1134" w:type="dxa"/>
          </w:tcPr>
          <w:p w:rsidR="0082610C" w:rsidRDefault="0082610C" w:rsidP="00F60EC5"/>
        </w:tc>
        <w:tc>
          <w:tcPr>
            <w:tcW w:w="1427" w:type="dxa"/>
          </w:tcPr>
          <w:p w:rsidR="0082610C" w:rsidRPr="00E873E6" w:rsidRDefault="0082610C" w:rsidP="00F60EC5"/>
        </w:tc>
      </w:tr>
    </w:tbl>
    <w:p w:rsidR="0082610C" w:rsidRDefault="0082610C" w:rsidP="0082610C"/>
    <w:p w:rsidR="0082610C" w:rsidRDefault="0082610C" w:rsidP="0082610C"/>
    <w:p w:rsidR="0082610C" w:rsidRDefault="0082610C" w:rsidP="0082610C">
      <w:r>
        <w:t>SUDERINTA</w:t>
      </w:r>
    </w:p>
    <w:p w:rsidR="0082610C" w:rsidRDefault="0082610C" w:rsidP="0082610C">
      <w:r>
        <w:t xml:space="preserve">Klaipėdos biudžetinių įstaigų                                          </w:t>
      </w:r>
    </w:p>
    <w:p w:rsidR="0082610C" w:rsidRDefault="0082610C" w:rsidP="0082610C">
      <w:r>
        <w:t>centralizuotos apskaitos</w:t>
      </w:r>
      <w:r>
        <w:tab/>
      </w:r>
      <w:r>
        <w:tab/>
      </w:r>
      <w:r>
        <w:tab/>
      </w:r>
      <w:r>
        <w:tab/>
      </w:r>
      <w:r>
        <w:tab/>
      </w:r>
    </w:p>
    <w:p w:rsidR="0082610C" w:rsidRDefault="0082610C" w:rsidP="0082610C">
      <w:r>
        <w:t>skyriaus vedėja</w:t>
      </w:r>
    </w:p>
    <w:p w:rsidR="0082610C" w:rsidRDefault="0082610C" w:rsidP="0082610C"/>
    <w:p w:rsidR="0082610C" w:rsidRDefault="0082610C" w:rsidP="0082610C">
      <w:r>
        <w:t>___________________</w:t>
      </w:r>
    </w:p>
    <w:p w:rsidR="0082610C" w:rsidRDefault="0082610C" w:rsidP="0082610C">
      <w:r>
        <w:t xml:space="preserve">         (parašas)                                                     </w:t>
      </w:r>
      <w:r w:rsidRPr="005D6A37">
        <w:t xml:space="preserve"> </w:t>
      </w:r>
    </w:p>
    <w:p w:rsidR="0082610C" w:rsidRPr="00CA03E9" w:rsidRDefault="0082610C" w:rsidP="0082610C">
      <w:pPr>
        <w:rPr>
          <w:sz w:val="10"/>
          <w:szCs w:val="10"/>
        </w:rPr>
      </w:pPr>
    </w:p>
    <w:p w:rsidR="0082610C" w:rsidRDefault="0082610C" w:rsidP="0082610C">
      <w:pPr>
        <w:rPr>
          <w:u w:val="single"/>
        </w:rPr>
      </w:pPr>
      <w:r>
        <w:rPr>
          <w:u w:val="single"/>
        </w:rPr>
        <w:t xml:space="preserve">     ________________</w:t>
      </w:r>
    </w:p>
    <w:p w:rsidR="0082610C" w:rsidRPr="00661BF7" w:rsidRDefault="0082610C" w:rsidP="0082610C">
      <w:r>
        <w:t xml:space="preserve">    (v</w:t>
      </w:r>
      <w:r w:rsidRPr="00661BF7">
        <w:t>ardas, pavardė</w:t>
      </w:r>
      <w:r>
        <w:t>)</w:t>
      </w:r>
    </w:p>
    <w:p w:rsidR="0082610C" w:rsidRDefault="0082610C" w:rsidP="0082610C"/>
    <w:p w:rsidR="0082610C" w:rsidRDefault="0082610C" w:rsidP="0082610C">
      <w:r>
        <w:t>__________________</w:t>
      </w:r>
    </w:p>
    <w:p w:rsidR="0082610C" w:rsidRPr="00661BF7" w:rsidRDefault="0082610C" w:rsidP="0082610C">
      <w:r>
        <w:t xml:space="preserve">          </w:t>
      </w:r>
      <w:r w:rsidRPr="00661BF7">
        <w:t>(data)</w:t>
      </w:r>
      <w:r w:rsidRPr="00661BF7">
        <w:tab/>
      </w:r>
      <w:r w:rsidRPr="00661BF7">
        <w:tab/>
      </w:r>
      <w:r w:rsidRPr="00661BF7">
        <w:tab/>
      </w:r>
      <w:r w:rsidRPr="00661BF7">
        <w:tab/>
      </w:r>
      <w:r w:rsidRPr="00661BF7">
        <w:tab/>
      </w:r>
      <w:r w:rsidRPr="00661BF7">
        <w:tab/>
      </w:r>
      <w:r w:rsidRPr="00661BF7">
        <w:tab/>
      </w:r>
      <w:r w:rsidRPr="00661BF7">
        <w:tab/>
      </w:r>
      <w:r w:rsidRPr="00661BF7">
        <w:tab/>
      </w:r>
      <w:r w:rsidRPr="00661BF7">
        <w:tab/>
      </w:r>
      <w:r w:rsidRPr="00661BF7">
        <w:tab/>
      </w:r>
    </w:p>
    <w:p w:rsidR="0082610C" w:rsidRDefault="0082610C" w:rsidP="0082610C">
      <w:pPr>
        <w:widowControl/>
        <w:ind w:firstLine="851"/>
        <w:jc w:val="both"/>
        <w:rPr>
          <w:lang w:val="en-US"/>
        </w:rPr>
      </w:pPr>
    </w:p>
    <w:p w:rsidR="0082610C" w:rsidRDefault="0082610C" w:rsidP="0082610C">
      <w:pPr>
        <w:widowControl/>
        <w:ind w:firstLine="851"/>
        <w:jc w:val="both"/>
        <w:rPr>
          <w:lang w:val="en-US"/>
        </w:rPr>
      </w:pPr>
    </w:p>
    <w:p w:rsidR="00A523BF" w:rsidRDefault="00A523BF" w:rsidP="00A523BF">
      <w:pPr>
        <w:suppressAutoHyphens/>
        <w:jc w:val="center"/>
        <w:rPr>
          <w:rFonts w:eastAsia="Calibri"/>
        </w:rPr>
      </w:pPr>
      <w:r>
        <w:rPr>
          <w:rFonts w:eastAsia="Calibri"/>
        </w:rPr>
        <w:t>_________________</w:t>
      </w:r>
    </w:p>
    <w:p w:rsidR="0082610C" w:rsidRDefault="0082610C" w:rsidP="0082610C">
      <w:pPr>
        <w:widowControl/>
        <w:ind w:firstLine="851"/>
        <w:jc w:val="both"/>
        <w:rPr>
          <w:lang w:val="en-US"/>
        </w:rPr>
      </w:pPr>
    </w:p>
    <w:p w:rsidR="0082610C" w:rsidRDefault="0082610C" w:rsidP="0082610C">
      <w:pPr>
        <w:widowControl/>
        <w:ind w:firstLine="851"/>
        <w:rPr>
          <w:lang w:val="en-US"/>
        </w:rPr>
      </w:pPr>
      <w:r>
        <w:rPr>
          <w:lang w:val="en-US"/>
        </w:rPr>
        <w:t xml:space="preserve">                        </w:t>
      </w:r>
    </w:p>
    <w:p w:rsidR="00880954" w:rsidRDefault="00880954" w:rsidP="006A5F96">
      <w:pPr>
        <w:widowControl/>
        <w:ind w:left="5629" w:firstLine="131"/>
        <w:jc w:val="both"/>
      </w:pPr>
    </w:p>
    <w:p w:rsidR="00880954" w:rsidRDefault="00880954" w:rsidP="006A5F96">
      <w:pPr>
        <w:widowControl/>
        <w:ind w:left="5629" w:firstLine="131"/>
        <w:jc w:val="both"/>
      </w:pPr>
    </w:p>
    <w:p w:rsidR="0068342B" w:rsidRDefault="0068342B" w:rsidP="007A5EA3">
      <w:pPr>
        <w:widowControl/>
        <w:ind w:left="5103" w:firstLine="130"/>
        <w:jc w:val="both"/>
      </w:pPr>
    </w:p>
    <w:p w:rsidR="00A523BF" w:rsidRDefault="00A523BF" w:rsidP="007A5EA3">
      <w:pPr>
        <w:widowControl/>
        <w:ind w:left="5103" w:firstLine="130"/>
        <w:jc w:val="both"/>
      </w:pPr>
    </w:p>
    <w:p w:rsidR="007A5EA3" w:rsidRDefault="007A5EA3" w:rsidP="007A5EA3">
      <w:pPr>
        <w:widowControl/>
        <w:ind w:left="5103" w:firstLine="130"/>
        <w:jc w:val="both"/>
      </w:pPr>
      <w:r w:rsidRPr="00113166">
        <w:t>Klaipėdos lopšelio-darželio „Obelėlė"</w:t>
      </w:r>
    </w:p>
    <w:p w:rsidR="007A5EA3" w:rsidRDefault="007A5EA3" w:rsidP="007A5EA3">
      <w:pPr>
        <w:widowControl/>
        <w:ind w:left="5103" w:firstLine="130"/>
        <w:jc w:val="both"/>
      </w:pPr>
      <w:r>
        <w:t>Viešųjų pirkimų organizavimo tvarkos aprašo</w:t>
      </w:r>
    </w:p>
    <w:p w:rsidR="007A5EA3" w:rsidRDefault="007A5EA3" w:rsidP="007A5EA3">
      <w:pPr>
        <w:ind w:left="3888" w:firstLine="1296"/>
      </w:pPr>
      <w:r>
        <w:t xml:space="preserve">  5</w:t>
      </w:r>
      <w:r w:rsidRPr="00113166">
        <w:t xml:space="preserve"> priedas</w:t>
      </w:r>
    </w:p>
    <w:p w:rsidR="007A5EA3" w:rsidRPr="002E3A48" w:rsidRDefault="007A5EA3" w:rsidP="007A5EA3">
      <w:pPr>
        <w:jc w:val="both"/>
        <w:rPr>
          <w:lang w:val="en-US"/>
        </w:rPr>
      </w:pPr>
    </w:p>
    <w:p w:rsidR="007A5EA3" w:rsidRPr="00413E51" w:rsidRDefault="007A5EA3" w:rsidP="007A5EA3">
      <w:pPr>
        <w:jc w:val="center"/>
        <w:rPr>
          <w:b/>
          <w:sz w:val="28"/>
          <w:szCs w:val="28"/>
        </w:rPr>
      </w:pPr>
      <w:r w:rsidRPr="00413E51">
        <w:rPr>
          <w:b/>
          <w:sz w:val="28"/>
          <w:szCs w:val="28"/>
        </w:rPr>
        <w:t>TIEKĖJŲ APKLAUSOS PAŽYMA</w:t>
      </w:r>
    </w:p>
    <w:p w:rsidR="007A5EA3" w:rsidRDefault="007A5EA3" w:rsidP="007A5EA3">
      <w:pPr>
        <w:rPr>
          <w:b/>
          <w:sz w:val="28"/>
          <w:szCs w:val="28"/>
        </w:rPr>
      </w:pPr>
    </w:p>
    <w:p w:rsidR="007A5EA3" w:rsidRPr="00413E51" w:rsidRDefault="007A5EA3" w:rsidP="007A5EA3">
      <w:pPr>
        <w:rPr>
          <w:b/>
          <w:sz w:val="28"/>
          <w:szCs w:val="28"/>
        </w:rPr>
      </w:pPr>
    </w:p>
    <w:p w:rsidR="007A5EA3" w:rsidRPr="00CB36AE" w:rsidRDefault="007A5EA3" w:rsidP="007A5EA3">
      <w:pPr>
        <w:rPr>
          <w:b/>
        </w:rPr>
      </w:pPr>
      <w:r w:rsidRPr="00CB36AE">
        <w:rPr>
          <w:b/>
        </w:rPr>
        <w:t>Pirkimo objekto pavadinimas ir trumpas aprašymas:</w:t>
      </w:r>
    </w:p>
    <w:p w:rsidR="007A5EA3" w:rsidRPr="002E3A48" w:rsidRDefault="007A5EA3" w:rsidP="007A5EA3">
      <w:pPr>
        <w:rPr>
          <w:sz w:val="28"/>
          <w:szCs w:val="28"/>
        </w:rPr>
      </w:pPr>
      <w:r w:rsidRPr="002E3A48">
        <w:rPr>
          <w:sz w:val="28"/>
          <w:szCs w:val="28"/>
        </w:rPr>
        <w:t>....................................................................................................................................................................................................................................................................................................................................................................................................................................................................................................................................................................</w:t>
      </w:r>
    </w:p>
    <w:p w:rsidR="007A5EA3" w:rsidRDefault="007A5EA3" w:rsidP="007A5EA3">
      <w:r w:rsidRPr="00CB36AE">
        <w:rPr>
          <w:b/>
        </w:rPr>
        <w:t>Pirkimų organizatorius</w:t>
      </w:r>
      <w:r w:rsidRPr="002E3A48">
        <w:rPr>
          <w:sz w:val="28"/>
          <w:szCs w:val="28"/>
        </w:rPr>
        <w:t>................................................................................................. .........................................................................................................................................</w:t>
      </w:r>
      <w:r w:rsidRPr="00CB36AE">
        <w:rPr>
          <w:b/>
        </w:rPr>
        <w:t>(</w:t>
      </w:r>
      <w:r w:rsidRPr="00CB36AE">
        <w:t>vardas ir pavardė, pareigos)</w:t>
      </w:r>
    </w:p>
    <w:p w:rsidR="007A5EA3" w:rsidRPr="00CB36AE" w:rsidRDefault="007A5EA3" w:rsidP="007A5EA3">
      <w:r w:rsidRPr="00CB36AE">
        <w:t>Tiekėjai apklausti raštu ar žodžiu.</w:t>
      </w:r>
    </w:p>
    <w:p w:rsidR="007A5EA3" w:rsidRPr="00257779" w:rsidRDefault="007A5EA3" w:rsidP="007A5EA3">
      <w:pPr>
        <w:rPr>
          <w:sz w:val="28"/>
          <w:szCs w:val="28"/>
        </w:rPr>
      </w:pPr>
    </w:p>
    <w:p w:rsidR="007A5EA3" w:rsidRPr="00CB36AE" w:rsidRDefault="007A5EA3" w:rsidP="007A5EA3">
      <w:pPr>
        <w:rPr>
          <w:b/>
        </w:rPr>
      </w:pPr>
      <w:r w:rsidRPr="00CB36AE">
        <w:rPr>
          <w:b/>
        </w:rPr>
        <w:t>Apklausti tiekėjai:</w:t>
      </w:r>
      <w:r w:rsidRPr="00CB36AE">
        <w:rPr>
          <w:b/>
        </w:rPr>
        <w:tab/>
      </w:r>
    </w:p>
    <w:tbl>
      <w:tblPr>
        <w:tblStyle w:val="Lentelstinklelis"/>
        <w:tblW w:w="0" w:type="auto"/>
        <w:tblLayout w:type="fixed"/>
        <w:tblLook w:val="04A0"/>
      </w:tblPr>
      <w:tblGrid>
        <w:gridCol w:w="675"/>
        <w:gridCol w:w="2552"/>
        <w:gridCol w:w="3827"/>
        <w:gridCol w:w="2800"/>
      </w:tblGrid>
      <w:tr w:rsidR="007A5EA3" w:rsidTr="00F60EC5">
        <w:tc>
          <w:tcPr>
            <w:tcW w:w="675" w:type="dxa"/>
          </w:tcPr>
          <w:p w:rsidR="007A5EA3" w:rsidRPr="00CB36AE" w:rsidRDefault="007A5EA3" w:rsidP="00F60EC5">
            <w:r w:rsidRPr="00CB36AE">
              <w:t>Eil.Nr.</w:t>
            </w:r>
          </w:p>
        </w:tc>
        <w:tc>
          <w:tcPr>
            <w:tcW w:w="2552" w:type="dxa"/>
          </w:tcPr>
          <w:p w:rsidR="007A5EA3" w:rsidRPr="00CB36AE" w:rsidRDefault="007A5EA3" w:rsidP="00F60EC5">
            <w:pPr>
              <w:jc w:val="center"/>
            </w:pPr>
            <w:r w:rsidRPr="00CB36AE">
              <w:t>Pavadinimas</w:t>
            </w:r>
          </w:p>
        </w:tc>
        <w:tc>
          <w:tcPr>
            <w:tcW w:w="3827" w:type="dxa"/>
          </w:tcPr>
          <w:p w:rsidR="007A5EA3" w:rsidRPr="00CB36AE" w:rsidRDefault="007A5EA3" w:rsidP="00F60EC5">
            <w:pPr>
              <w:jc w:val="center"/>
            </w:pPr>
            <w:r w:rsidRPr="00CB36AE">
              <w:t xml:space="preserve">Adresas, telefonas, faksas, </w:t>
            </w:r>
            <w:proofErr w:type="spellStart"/>
            <w:r w:rsidRPr="00CB36AE">
              <w:t>el.paštas</w:t>
            </w:r>
            <w:proofErr w:type="spellEnd"/>
          </w:p>
        </w:tc>
        <w:tc>
          <w:tcPr>
            <w:tcW w:w="2800" w:type="dxa"/>
          </w:tcPr>
          <w:p w:rsidR="007A5EA3" w:rsidRPr="00CB36AE" w:rsidRDefault="007A5EA3" w:rsidP="00F60EC5">
            <w:pPr>
              <w:jc w:val="center"/>
            </w:pPr>
            <w:r w:rsidRPr="00CB36AE">
              <w:t>Pasiūlymą pateikusio asmens pareigos, vardas ir pavardė</w:t>
            </w:r>
          </w:p>
        </w:tc>
      </w:tr>
      <w:tr w:rsidR="007A5EA3" w:rsidTr="00F60EC5">
        <w:tc>
          <w:tcPr>
            <w:tcW w:w="675" w:type="dxa"/>
          </w:tcPr>
          <w:p w:rsidR="007A5EA3" w:rsidRDefault="007A5EA3" w:rsidP="00F60EC5">
            <w:pPr>
              <w:rPr>
                <w:b/>
                <w:sz w:val="28"/>
                <w:szCs w:val="28"/>
              </w:rPr>
            </w:pPr>
          </w:p>
        </w:tc>
        <w:tc>
          <w:tcPr>
            <w:tcW w:w="2552" w:type="dxa"/>
          </w:tcPr>
          <w:p w:rsidR="007A5EA3" w:rsidRDefault="007A5EA3" w:rsidP="00F60EC5">
            <w:pPr>
              <w:rPr>
                <w:b/>
                <w:sz w:val="28"/>
                <w:szCs w:val="28"/>
              </w:rPr>
            </w:pPr>
          </w:p>
        </w:tc>
        <w:tc>
          <w:tcPr>
            <w:tcW w:w="3827" w:type="dxa"/>
          </w:tcPr>
          <w:p w:rsidR="007A5EA3" w:rsidRDefault="007A5EA3" w:rsidP="00F60EC5">
            <w:pPr>
              <w:rPr>
                <w:b/>
                <w:sz w:val="28"/>
                <w:szCs w:val="28"/>
              </w:rPr>
            </w:pPr>
          </w:p>
        </w:tc>
        <w:tc>
          <w:tcPr>
            <w:tcW w:w="2800" w:type="dxa"/>
          </w:tcPr>
          <w:p w:rsidR="007A5EA3" w:rsidRDefault="007A5EA3" w:rsidP="00F60EC5">
            <w:pPr>
              <w:rPr>
                <w:b/>
                <w:sz w:val="28"/>
                <w:szCs w:val="28"/>
              </w:rPr>
            </w:pPr>
          </w:p>
        </w:tc>
      </w:tr>
      <w:tr w:rsidR="007A5EA3" w:rsidTr="00F60EC5">
        <w:tc>
          <w:tcPr>
            <w:tcW w:w="675" w:type="dxa"/>
          </w:tcPr>
          <w:p w:rsidR="007A5EA3" w:rsidRDefault="007A5EA3" w:rsidP="00F60EC5">
            <w:pPr>
              <w:rPr>
                <w:b/>
                <w:sz w:val="28"/>
                <w:szCs w:val="28"/>
              </w:rPr>
            </w:pPr>
          </w:p>
        </w:tc>
        <w:tc>
          <w:tcPr>
            <w:tcW w:w="2552" w:type="dxa"/>
          </w:tcPr>
          <w:p w:rsidR="007A5EA3" w:rsidRDefault="007A5EA3" w:rsidP="00F60EC5">
            <w:pPr>
              <w:rPr>
                <w:b/>
                <w:sz w:val="28"/>
                <w:szCs w:val="28"/>
              </w:rPr>
            </w:pPr>
          </w:p>
        </w:tc>
        <w:tc>
          <w:tcPr>
            <w:tcW w:w="3827" w:type="dxa"/>
          </w:tcPr>
          <w:p w:rsidR="007A5EA3" w:rsidRDefault="007A5EA3" w:rsidP="00F60EC5">
            <w:pPr>
              <w:rPr>
                <w:b/>
                <w:sz w:val="28"/>
                <w:szCs w:val="28"/>
              </w:rPr>
            </w:pPr>
          </w:p>
        </w:tc>
        <w:tc>
          <w:tcPr>
            <w:tcW w:w="2800" w:type="dxa"/>
          </w:tcPr>
          <w:p w:rsidR="007A5EA3" w:rsidRDefault="007A5EA3" w:rsidP="00F60EC5">
            <w:pPr>
              <w:rPr>
                <w:b/>
                <w:sz w:val="28"/>
                <w:szCs w:val="28"/>
              </w:rPr>
            </w:pPr>
          </w:p>
        </w:tc>
      </w:tr>
      <w:tr w:rsidR="007A5EA3" w:rsidTr="00F60EC5">
        <w:tc>
          <w:tcPr>
            <w:tcW w:w="675" w:type="dxa"/>
          </w:tcPr>
          <w:p w:rsidR="007A5EA3" w:rsidRDefault="007A5EA3" w:rsidP="00F60EC5">
            <w:pPr>
              <w:rPr>
                <w:b/>
                <w:sz w:val="28"/>
                <w:szCs w:val="28"/>
              </w:rPr>
            </w:pPr>
          </w:p>
        </w:tc>
        <w:tc>
          <w:tcPr>
            <w:tcW w:w="2552" w:type="dxa"/>
          </w:tcPr>
          <w:p w:rsidR="007A5EA3" w:rsidRDefault="007A5EA3" w:rsidP="00F60EC5">
            <w:pPr>
              <w:rPr>
                <w:b/>
                <w:sz w:val="28"/>
                <w:szCs w:val="28"/>
              </w:rPr>
            </w:pPr>
          </w:p>
        </w:tc>
        <w:tc>
          <w:tcPr>
            <w:tcW w:w="3827" w:type="dxa"/>
          </w:tcPr>
          <w:p w:rsidR="007A5EA3" w:rsidRDefault="007A5EA3" w:rsidP="00F60EC5">
            <w:pPr>
              <w:rPr>
                <w:b/>
                <w:sz w:val="28"/>
                <w:szCs w:val="28"/>
              </w:rPr>
            </w:pPr>
          </w:p>
        </w:tc>
        <w:tc>
          <w:tcPr>
            <w:tcW w:w="2800" w:type="dxa"/>
          </w:tcPr>
          <w:p w:rsidR="007A5EA3" w:rsidRDefault="007A5EA3" w:rsidP="00F60EC5">
            <w:pPr>
              <w:rPr>
                <w:b/>
                <w:sz w:val="28"/>
                <w:szCs w:val="28"/>
              </w:rPr>
            </w:pPr>
          </w:p>
        </w:tc>
      </w:tr>
    </w:tbl>
    <w:p w:rsidR="007A5EA3" w:rsidRDefault="007A5EA3" w:rsidP="007A5EA3">
      <w:pPr>
        <w:rPr>
          <w:b/>
          <w:sz w:val="28"/>
          <w:szCs w:val="28"/>
        </w:rPr>
      </w:pPr>
    </w:p>
    <w:p w:rsidR="007A5EA3" w:rsidRPr="00CB36AE" w:rsidRDefault="007A5EA3" w:rsidP="007A5EA3">
      <w:pPr>
        <w:rPr>
          <w:b/>
        </w:rPr>
      </w:pPr>
      <w:r w:rsidRPr="00CB36AE">
        <w:rPr>
          <w:b/>
        </w:rPr>
        <w:t>Tiekėjų pasiūlymai</w:t>
      </w:r>
    </w:p>
    <w:tbl>
      <w:tblPr>
        <w:tblStyle w:val="Lentelstinklelis"/>
        <w:tblW w:w="9889" w:type="dxa"/>
        <w:tblLayout w:type="fixed"/>
        <w:tblLook w:val="04A0"/>
      </w:tblPr>
      <w:tblGrid>
        <w:gridCol w:w="675"/>
        <w:gridCol w:w="1985"/>
        <w:gridCol w:w="1417"/>
        <w:gridCol w:w="2835"/>
        <w:gridCol w:w="1276"/>
        <w:gridCol w:w="1701"/>
      </w:tblGrid>
      <w:tr w:rsidR="007A5EA3" w:rsidRPr="00413E51" w:rsidTr="00F60EC5">
        <w:tc>
          <w:tcPr>
            <w:tcW w:w="675" w:type="dxa"/>
          </w:tcPr>
          <w:p w:rsidR="007A5EA3" w:rsidRPr="00CB36AE" w:rsidRDefault="007A5EA3" w:rsidP="00F60EC5">
            <w:pPr>
              <w:jc w:val="center"/>
            </w:pPr>
            <w:r w:rsidRPr="00CB36AE">
              <w:t>Eil.Nr.</w:t>
            </w:r>
          </w:p>
        </w:tc>
        <w:tc>
          <w:tcPr>
            <w:tcW w:w="1985" w:type="dxa"/>
          </w:tcPr>
          <w:p w:rsidR="007A5EA3" w:rsidRPr="00CB36AE" w:rsidRDefault="007A5EA3" w:rsidP="00F60EC5">
            <w:pPr>
              <w:jc w:val="center"/>
            </w:pPr>
            <w:r w:rsidRPr="00CB36AE">
              <w:t>Tiekėjo pavadinimas</w:t>
            </w:r>
          </w:p>
        </w:tc>
        <w:tc>
          <w:tcPr>
            <w:tcW w:w="1417" w:type="dxa"/>
          </w:tcPr>
          <w:p w:rsidR="007A5EA3" w:rsidRPr="00CB36AE" w:rsidRDefault="007A5EA3" w:rsidP="00F60EC5">
            <w:pPr>
              <w:jc w:val="center"/>
            </w:pPr>
            <w:r w:rsidRPr="00CB36AE">
              <w:t>Pasiūlymo gavimo data</w:t>
            </w:r>
          </w:p>
        </w:tc>
        <w:tc>
          <w:tcPr>
            <w:tcW w:w="2835" w:type="dxa"/>
          </w:tcPr>
          <w:p w:rsidR="007A5EA3" w:rsidRPr="00CB36AE" w:rsidRDefault="007A5EA3" w:rsidP="00F60EC5">
            <w:pPr>
              <w:jc w:val="center"/>
            </w:pPr>
            <w:r w:rsidRPr="00CB36AE">
              <w:t>Pasiūlymo apibūdinimas</w:t>
            </w:r>
          </w:p>
        </w:tc>
        <w:tc>
          <w:tcPr>
            <w:tcW w:w="1276" w:type="dxa"/>
          </w:tcPr>
          <w:p w:rsidR="007A5EA3" w:rsidRPr="00CB36AE" w:rsidRDefault="007A5EA3" w:rsidP="00F60EC5">
            <w:pPr>
              <w:jc w:val="center"/>
            </w:pPr>
            <w:r w:rsidRPr="00CB36AE">
              <w:t xml:space="preserve">Pasiūlymo kaina </w:t>
            </w:r>
          </w:p>
        </w:tc>
        <w:tc>
          <w:tcPr>
            <w:tcW w:w="1701" w:type="dxa"/>
          </w:tcPr>
          <w:p w:rsidR="007A5EA3" w:rsidRPr="00CB36AE" w:rsidRDefault="007A5EA3" w:rsidP="00F60EC5">
            <w:pPr>
              <w:jc w:val="center"/>
            </w:pPr>
            <w:r>
              <w:t>Pasiūlymo vertinimo kriterijus</w:t>
            </w:r>
          </w:p>
        </w:tc>
      </w:tr>
      <w:tr w:rsidR="007A5EA3" w:rsidRPr="00413E51" w:rsidTr="00F60EC5">
        <w:tc>
          <w:tcPr>
            <w:tcW w:w="675" w:type="dxa"/>
          </w:tcPr>
          <w:p w:rsidR="007A5EA3" w:rsidRPr="00413E51" w:rsidRDefault="007A5EA3" w:rsidP="00F60EC5">
            <w:pPr>
              <w:rPr>
                <w:sz w:val="28"/>
                <w:szCs w:val="28"/>
              </w:rPr>
            </w:pPr>
          </w:p>
        </w:tc>
        <w:tc>
          <w:tcPr>
            <w:tcW w:w="1985" w:type="dxa"/>
          </w:tcPr>
          <w:p w:rsidR="007A5EA3" w:rsidRPr="00413E51" w:rsidRDefault="007A5EA3" w:rsidP="00F60EC5">
            <w:pPr>
              <w:rPr>
                <w:sz w:val="28"/>
                <w:szCs w:val="28"/>
              </w:rPr>
            </w:pPr>
          </w:p>
        </w:tc>
        <w:tc>
          <w:tcPr>
            <w:tcW w:w="1417" w:type="dxa"/>
          </w:tcPr>
          <w:p w:rsidR="007A5EA3" w:rsidRPr="00413E51" w:rsidRDefault="007A5EA3" w:rsidP="00F60EC5">
            <w:pPr>
              <w:rPr>
                <w:sz w:val="28"/>
                <w:szCs w:val="28"/>
              </w:rPr>
            </w:pPr>
          </w:p>
        </w:tc>
        <w:tc>
          <w:tcPr>
            <w:tcW w:w="2835" w:type="dxa"/>
          </w:tcPr>
          <w:p w:rsidR="007A5EA3" w:rsidRPr="00413E51" w:rsidRDefault="007A5EA3" w:rsidP="00F60EC5">
            <w:pPr>
              <w:rPr>
                <w:sz w:val="28"/>
                <w:szCs w:val="28"/>
              </w:rPr>
            </w:pPr>
          </w:p>
        </w:tc>
        <w:tc>
          <w:tcPr>
            <w:tcW w:w="1276" w:type="dxa"/>
          </w:tcPr>
          <w:p w:rsidR="007A5EA3" w:rsidRPr="00413E51" w:rsidRDefault="007A5EA3" w:rsidP="00F60EC5">
            <w:pPr>
              <w:rPr>
                <w:sz w:val="28"/>
                <w:szCs w:val="28"/>
              </w:rPr>
            </w:pPr>
          </w:p>
        </w:tc>
        <w:tc>
          <w:tcPr>
            <w:tcW w:w="1701" w:type="dxa"/>
          </w:tcPr>
          <w:p w:rsidR="007A5EA3" w:rsidRPr="00413E51" w:rsidRDefault="007A5EA3" w:rsidP="00F60EC5">
            <w:pPr>
              <w:rPr>
                <w:sz w:val="28"/>
                <w:szCs w:val="28"/>
              </w:rPr>
            </w:pPr>
          </w:p>
        </w:tc>
      </w:tr>
      <w:tr w:rsidR="007A5EA3" w:rsidRPr="00413E51" w:rsidTr="00F60EC5">
        <w:tc>
          <w:tcPr>
            <w:tcW w:w="675" w:type="dxa"/>
          </w:tcPr>
          <w:p w:rsidR="007A5EA3" w:rsidRPr="00413E51" w:rsidRDefault="007A5EA3" w:rsidP="00F60EC5">
            <w:pPr>
              <w:rPr>
                <w:sz w:val="28"/>
                <w:szCs w:val="28"/>
              </w:rPr>
            </w:pPr>
          </w:p>
        </w:tc>
        <w:tc>
          <w:tcPr>
            <w:tcW w:w="1985" w:type="dxa"/>
          </w:tcPr>
          <w:p w:rsidR="007A5EA3" w:rsidRPr="00413E51" w:rsidRDefault="007A5EA3" w:rsidP="00F60EC5">
            <w:pPr>
              <w:rPr>
                <w:sz w:val="28"/>
                <w:szCs w:val="28"/>
              </w:rPr>
            </w:pPr>
          </w:p>
        </w:tc>
        <w:tc>
          <w:tcPr>
            <w:tcW w:w="1417" w:type="dxa"/>
          </w:tcPr>
          <w:p w:rsidR="007A5EA3" w:rsidRPr="00413E51" w:rsidRDefault="007A5EA3" w:rsidP="00F60EC5">
            <w:pPr>
              <w:rPr>
                <w:sz w:val="28"/>
                <w:szCs w:val="28"/>
              </w:rPr>
            </w:pPr>
          </w:p>
        </w:tc>
        <w:tc>
          <w:tcPr>
            <w:tcW w:w="2835" w:type="dxa"/>
          </w:tcPr>
          <w:p w:rsidR="007A5EA3" w:rsidRPr="00413E51" w:rsidRDefault="007A5EA3" w:rsidP="00F60EC5">
            <w:pPr>
              <w:rPr>
                <w:sz w:val="28"/>
                <w:szCs w:val="28"/>
              </w:rPr>
            </w:pPr>
          </w:p>
        </w:tc>
        <w:tc>
          <w:tcPr>
            <w:tcW w:w="1276" w:type="dxa"/>
          </w:tcPr>
          <w:p w:rsidR="007A5EA3" w:rsidRPr="00413E51" w:rsidRDefault="007A5EA3" w:rsidP="00F60EC5">
            <w:pPr>
              <w:rPr>
                <w:sz w:val="28"/>
                <w:szCs w:val="28"/>
              </w:rPr>
            </w:pPr>
          </w:p>
        </w:tc>
        <w:tc>
          <w:tcPr>
            <w:tcW w:w="1701" w:type="dxa"/>
          </w:tcPr>
          <w:p w:rsidR="007A5EA3" w:rsidRPr="00413E51" w:rsidRDefault="007A5EA3" w:rsidP="00F60EC5">
            <w:pPr>
              <w:rPr>
                <w:sz w:val="28"/>
                <w:szCs w:val="28"/>
              </w:rPr>
            </w:pPr>
          </w:p>
        </w:tc>
      </w:tr>
      <w:tr w:rsidR="007A5EA3" w:rsidRPr="00413E51" w:rsidTr="00F60EC5">
        <w:tc>
          <w:tcPr>
            <w:tcW w:w="675" w:type="dxa"/>
          </w:tcPr>
          <w:p w:rsidR="007A5EA3" w:rsidRPr="00413E51" w:rsidRDefault="007A5EA3" w:rsidP="00F60EC5">
            <w:pPr>
              <w:rPr>
                <w:sz w:val="28"/>
                <w:szCs w:val="28"/>
              </w:rPr>
            </w:pPr>
          </w:p>
        </w:tc>
        <w:tc>
          <w:tcPr>
            <w:tcW w:w="1985" w:type="dxa"/>
          </w:tcPr>
          <w:p w:rsidR="007A5EA3" w:rsidRPr="00413E51" w:rsidRDefault="007A5EA3" w:rsidP="00F60EC5">
            <w:pPr>
              <w:rPr>
                <w:sz w:val="28"/>
                <w:szCs w:val="28"/>
              </w:rPr>
            </w:pPr>
          </w:p>
        </w:tc>
        <w:tc>
          <w:tcPr>
            <w:tcW w:w="1417" w:type="dxa"/>
          </w:tcPr>
          <w:p w:rsidR="007A5EA3" w:rsidRPr="00413E51" w:rsidRDefault="007A5EA3" w:rsidP="00F60EC5">
            <w:pPr>
              <w:rPr>
                <w:sz w:val="28"/>
                <w:szCs w:val="28"/>
              </w:rPr>
            </w:pPr>
          </w:p>
        </w:tc>
        <w:tc>
          <w:tcPr>
            <w:tcW w:w="2835" w:type="dxa"/>
          </w:tcPr>
          <w:p w:rsidR="007A5EA3" w:rsidRPr="00413E51" w:rsidRDefault="007A5EA3" w:rsidP="00F60EC5">
            <w:pPr>
              <w:rPr>
                <w:sz w:val="28"/>
                <w:szCs w:val="28"/>
              </w:rPr>
            </w:pPr>
          </w:p>
        </w:tc>
        <w:tc>
          <w:tcPr>
            <w:tcW w:w="1276" w:type="dxa"/>
          </w:tcPr>
          <w:p w:rsidR="007A5EA3" w:rsidRPr="00413E51" w:rsidRDefault="007A5EA3" w:rsidP="00F60EC5">
            <w:pPr>
              <w:rPr>
                <w:sz w:val="28"/>
                <w:szCs w:val="28"/>
              </w:rPr>
            </w:pPr>
          </w:p>
        </w:tc>
        <w:tc>
          <w:tcPr>
            <w:tcW w:w="1701" w:type="dxa"/>
          </w:tcPr>
          <w:p w:rsidR="007A5EA3" w:rsidRPr="00413E51" w:rsidRDefault="007A5EA3" w:rsidP="00F60EC5">
            <w:pPr>
              <w:rPr>
                <w:sz w:val="28"/>
                <w:szCs w:val="28"/>
              </w:rPr>
            </w:pPr>
          </w:p>
        </w:tc>
      </w:tr>
      <w:tr w:rsidR="007A5EA3" w:rsidRPr="00413E51" w:rsidTr="00F60EC5">
        <w:tc>
          <w:tcPr>
            <w:tcW w:w="675" w:type="dxa"/>
          </w:tcPr>
          <w:p w:rsidR="007A5EA3" w:rsidRPr="00413E51" w:rsidRDefault="007A5EA3" w:rsidP="00F60EC5">
            <w:pPr>
              <w:rPr>
                <w:sz w:val="28"/>
                <w:szCs w:val="28"/>
              </w:rPr>
            </w:pPr>
          </w:p>
        </w:tc>
        <w:tc>
          <w:tcPr>
            <w:tcW w:w="1985" w:type="dxa"/>
          </w:tcPr>
          <w:p w:rsidR="007A5EA3" w:rsidRPr="00413E51" w:rsidRDefault="007A5EA3" w:rsidP="00F60EC5">
            <w:pPr>
              <w:rPr>
                <w:sz w:val="28"/>
                <w:szCs w:val="28"/>
              </w:rPr>
            </w:pPr>
          </w:p>
        </w:tc>
        <w:tc>
          <w:tcPr>
            <w:tcW w:w="1417" w:type="dxa"/>
          </w:tcPr>
          <w:p w:rsidR="007A5EA3" w:rsidRPr="00413E51" w:rsidRDefault="007A5EA3" w:rsidP="00F60EC5">
            <w:pPr>
              <w:rPr>
                <w:sz w:val="28"/>
                <w:szCs w:val="28"/>
              </w:rPr>
            </w:pPr>
          </w:p>
        </w:tc>
        <w:tc>
          <w:tcPr>
            <w:tcW w:w="2835" w:type="dxa"/>
          </w:tcPr>
          <w:p w:rsidR="007A5EA3" w:rsidRPr="00413E51" w:rsidRDefault="007A5EA3" w:rsidP="00F60EC5">
            <w:pPr>
              <w:rPr>
                <w:sz w:val="28"/>
                <w:szCs w:val="28"/>
              </w:rPr>
            </w:pPr>
          </w:p>
        </w:tc>
        <w:tc>
          <w:tcPr>
            <w:tcW w:w="1276" w:type="dxa"/>
          </w:tcPr>
          <w:p w:rsidR="007A5EA3" w:rsidRPr="00413E51" w:rsidRDefault="007A5EA3" w:rsidP="00F60EC5">
            <w:pPr>
              <w:rPr>
                <w:sz w:val="28"/>
                <w:szCs w:val="28"/>
              </w:rPr>
            </w:pPr>
          </w:p>
        </w:tc>
        <w:tc>
          <w:tcPr>
            <w:tcW w:w="1701" w:type="dxa"/>
          </w:tcPr>
          <w:p w:rsidR="007A5EA3" w:rsidRPr="00413E51" w:rsidRDefault="007A5EA3" w:rsidP="00F60EC5">
            <w:pPr>
              <w:rPr>
                <w:sz w:val="28"/>
                <w:szCs w:val="28"/>
              </w:rPr>
            </w:pPr>
          </w:p>
        </w:tc>
      </w:tr>
    </w:tbl>
    <w:p w:rsidR="007A5EA3" w:rsidRDefault="007A5EA3" w:rsidP="007A5EA3">
      <w:pPr>
        <w:rPr>
          <w:sz w:val="28"/>
          <w:szCs w:val="28"/>
        </w:rPr>
      </w:pPr>
    </w:p>
    <w:p w:rsidR="007A5EA3" w:rsidRPr="00CB36AE" w:rsidRDefault="007A5EA3" w:rsidP="007A5EA3">
      <w:pPr>
        <w:rPr>
          <w:b/>
        </w:rPr>
      </w:pPr>
      <w:r w:rsidRPr="00CB36AE">
        <w:rPr>
          <w:b/>
        </w:rPr>
        <w:t xml:space="preserve">Tinkamiausiu pripažintas </w:t>
      </w:r>
      <w:proofErr w:type="spellStart"/>
      <w:r w:rsidRPr="00CB36AE">
        <w:rPr>
          <w:b/>
        </w:rPr>
        <w:t>tiekėjo______________________________pasiūlymas</w:t>
      </w:r>
      <w:proofErr w:type="spellEnd"/>
      <w:r w:rsidRPr="00CB36AE">
        <w:rPr>
          <w:b/>
        </w:rPr>
        <w:t>.</w:t>
      </w:r>
    </w:p>
    <w:p w:rsidR="007A5EA3" w:rsidRPr="00CB36AE" w:rsidRDefault="007A5EA3" w:rsidP="007A5EA3">
      <w:pPr>
        <w:spacing w:after="120"/>
      </w:pPr>
      <w:r w:rsidRPr="00CB36AE">
        <w:t>Jeigu įvertinti mažiau nei 3 tiekėjų pasiūlymai, to priežastys (taisyklių punktas):...................</w:t>
      </w:r>
    </w:p>
    <w:p w:rsidR="007A5EA3" w:rsidRDefault="007A5EA3" w:rsidP="007A5EA3">
      <w:r w:rsidRPr="00CB36AE">
        <w:t>....................................................................................................................................................</w:t>
      </w:r>
    </w:p>
    <w:p w:rsidR="007A5EA3" w:rsidRPr="00CB36AE" w:rsidRDefault="007A5EA3" w:rsidP="007A5EA3"/>
    <w:p w:rsidR="007A5EA3" w:rsidRPr="000E6360" w:rsidRDefault="007A5EA3" w:rsidP="007A5EA3">
      <w:pPr>
        <w:rPr>
          <w:b/>
        </w:rPr>
      </w:pPr>
      <w:r w:rsidRPr="00CB36AE">
        <w:rPr>
          <w:b/>
        </w:rPr>
        <w:t>Pažymą parengė (pirkimų organizatorius, komisijos pirmininkas):</w:t>
      </w:r>
    </w:p>
    <w:p w:rsidR="007A5EA3" w:rsidRDefault="007A5EA3" w:rsidP="007A5EA3">
      <w:pPr>
        <w:rPr>
          <w:b/>
          <w:sz w:val="26"/>
          <w:szCs w:val="26"/>
        </w:rPr>
      </w:pPr>
      <w:r>
        <w:rPr>
          <w:b/>
          <w:sz w:val="26"/>
          <w:szCs w:val="26"/>
        </w:rPr>
        <w:t xml:space="preserve"> __________________</w:t>
      </w:r>
      <w:r>
        <w:rPr>
          <w:b/>
          <w:sz w:val="26"/>
          <w:szCs w:val="26"/>
        </w:rPr>
        <w:tab/>
        <w:t xml:space="preserve">    ____________</w:t>
      </w:r>
      <w:r>
        <w:rPr>
          <w:b/>
          <w:sz w:val="26"/>
          <w:szCs w:val="26"/>
        </w:rPr>
        <w:tab/>
        <w:t xml:space="preserve">               ______________________</w:t>
      </w:r>
    </w:p>
    <w:p w:rsidR="007A5EA3" w:rsidRPr="00CB36AE" w:rsidRDefault="007A5EA3" w:rsidP="007A5EA3">
      <w:r w:rsidRPr="00CB36AE">
        <w:t xml:space="preserve">              (pareigos)</w:t>
      </w:r>
      <w:r w:rsidRPr="00CB36AE">
        <w:tab/>
      </w:r>
      <w:r w:rsidRPr="00CB36AE">
        <w:tab/>
        <w:t xml:space="preserve">        (parašas)</w:t>
      </w:r>
      <w:r w:rsidRPr="00CB36AE">
        <w:tab/>
        <w:t xml:space="preserve">    </w:t>
      </w:r>
      <w:r>
        <w:t xml:space="preserve">                           </w:t>
      </w:r>
      <w:r w:rsidRPr="00CB36AE">
        <w:t xml:space="preserve"> </w:t>
      </w:r>
      <w:r>
        <w:t>(v</w:t>
      </w:r>
      <w:r w:rsidRPr="00CB36AE">
        <w:t>ardas ir pavardė) (data)</w:t>
      </w:r>
    </w:p>
    <w:p w:rsidR="007A5EA3" w:rsidRPr="00CB36AE" w:rsidRDefault="007A5EA3" w:rsidP="007A5EA3"/>
    <w:p w:rsidR="007A5EA3" w:rsidRPr="00CB36AE" w:rsidRDefault="007A5EA3" w:rsidP="007A5EA3">
      <w:r w:rsidRPr="00CB36AE">
        <w:t>Sprendimą tvirtinu:</w:t>
      </w:r>
    </w:p>
    <w:p w:rsidR="007A5EA3" w:rsidRDefault="007A5EA3" w:rsidP="007A5EA3">
      <w:pPr>
        <w:rPr>
          <w:sz w:val="26"/>
          <w:szCs w:val="26"/>
        </w:rPr>
      </w:pPr>
      <w:r>
        <w:rPr>
          <w:sz w:val="26"/>
          <w:szCs w:val="26"/>
        </w:rPr>
        <w:t>__________________          ____________</w:t>
      </w:r>
      <w:r>
        <w:rPr>
          <w:sz w:val="26"/>
          <w:szCs w:val="26"/>
        </w:rPr>
        <w:tab/>
        <w:t xml:space="preserve">              _______________________</w:t>
      </w:r>
    </w:p>
    <w:p w:rsidR="007A5EA3" w:rsidRDefault="007A5EA3" w:rsidP="007A5EA3">
      <w:r>
        <w:t xml:space="preserve">             </w:t>
      </w:r>
      <w:r w:rsidRPr="00CB36AE">
        <w:t>(pareigos)</w:t>
      </w:r>
      <w:r w:rsidRPr="00CB36AE">
        <w:tab/>
      </w:r>
      <w:r w:rsidRPr="00CB36AE">
        <w:tab/>
        <w:t xml:space="preserve">       </w:t>
      </w:r>
      <w:r>
        <w:t xml:space="preserve"> (parašas)</w:t>
      </w:r>
      <w:r w:rsidRPr="00CB36AE">
        <w:tab/>
      </w:r>
      <w:r w:rsidRPr="00CB36AE">
        <w:tab/>
      </w:r>
      <w:r>
        <w:t xml:space="preserve"> </w:t>
      </w:r>
      <w:r w:rsidRPr="00CB36AE">
        <w:t xml:space="preserve">     </w:t>
      </w:r>
      <w:r>
        <w:t xml:space="preserve">              </w:t>
      </w:r>
      <w:r w:rsidRPr="00CB36AE">
        <w:t xml:space="preserve"> (</w:t>
      </w:r>
      <w:r>
        <w:t>vardas ir pavardė, data)</w:t>
      </w:r>
    </w:p>
    <w:p w:rsidR="0082610C" w:rsidRDefault="0082610C" w:rsidP="006A5F96">
      <w:pPr>
        <w:widowControl/>
        <w:ind w:left="5629" w:firstLine="131"/>
        <w:jc w:val="both"/>
      </w:pPr>
    </w:p>
    <w:p w:rsidR="0082610C" w:rsidRDefault="0082610C" w:rsidP="006A5F96">
      <w:pPr>
        <w:widowControl/>
        <w:ind w:left="5629" w:firstLine="131"/>
        <w:jc w:val="both"/>
      </w:pPr>
    </w:p>
    <w:p w:rsidR="00A523BF" w:rsidRDefault="00A523BF" w:rsidP="00A523BF">
      <w:pPr>
        <w:suppressAutoHyphens/>
        <w:jc w:val="center"/>
        <w:rPr>
          <w:rFonts w:eastAsia="Calibri"/>
        </w:rPr>
      </w:pPr>
      <w:r>
        <w:rPr>
          <w:rFonts w:eastAsia="Calibri"/>
        </w:rPr>
        <w:t>_________________</w:t>
      </w:r>
    </w:p>
    <w:p w:rsidR="0068342B" w:rsidRDefault="0068342B" w:rsidP="006A5F96">
      <w:pPr>
        <w:widowControl/>
        <w:ind w:left="5629" w:firstLine="131"/>
        <w:jc w:val="both"/>
        <w:sectPr w:rsidR="0068342B" w:rsidSect="00A9560E">
          <w:headerReference w:type="default" r:id="rId7"/>
          <w:headerReference w:type="first" r:id="rId8"/>
          <w:type w:val="continuous"/>
          <w:pgSz w:w="11905" w:h="16837"/>
          <w:pgMar w:top="1134" w:right="567" w:bottom="1134" w:left="1701" w:header="567" w:footer="0" w:gutter="0"/>
          <w:cols w:space="360"/>
          <w:noEndnote/>
          <w:titlePg/>
          <w:docGrid w:linePitch="326"/>
        </w:sectPr>
      </w:pPr>
    </w:p>
    <w:p w:rsidR="0082610C" w:rsidRDefault="0082610C" w:rsidP="006A5F96">
      <w:pPr>
        <w:widowControl/>
        <w:ind w:left="5629" w:firstLine="131"/>
        <w:jc w:val="both"/>
      </w:pPr>
    </w:p>
    <w:p w:rsidR="0068342B" w:rsidRDefault="0068342B" w:rsidP="0068342B">
      <w:pPr>
        <w:widowControl/>
        <w:ind w:left="5103" w:firstLine="130"/>
        <w:jc w:val="both"/>
      </w:pPr>
      <w:r>
        <w:tab/>
      </w:r>
      <w:r>
        <w:tab/>
      </w:r>
      <w:r>
        <w:tab/>
      </w:r>
      <w:r>
        <w:tab/>
      </w:r>
      <w:r>
        <w:tab/>
      </w:r>
      <w:r>
        <w:tab/>
      </w:r>
      <w:r>
        <w:tab/>
        <w:t xml:space="preserve"> </w:t>
      </w:r>
      <w:r w:rsidRPr="00113166">
        <w:t>Klaipėdos lopšelio-darželio „Obelėlė"</w:t>
      </w:r>
    </w:p>
    <w:p w:rsidR="0068342B" w:rsidRDefault="0068342B" w:rsidP="0068342B">
      <w:pPr>
        <w:widowControl/>
        <w:ind w:left="5103" w:firstLine="130"/>
        <w:jc w:val="both"/>
      </w:pPr>
      <w:r>
        <w:tab/>
      </w:r>
      <w:r>
        <w:tab/>
      </w:r>
      <w:r>
        <w:tab/>
      </w:r>
      <w:r>
        <w:tab/>
      </w:r>
      <w:r>
        <w:tab/>
      </w:r>
      <w:r>
        <w:tab/>
      </w:r>
      <w:r>
        <w:tab/>
        <w:t xml:space="preserve"> Viešųjų pirkimų organizavimo tvarkos aprašo</w:t>
      </w:r>
    </w:p>
    <w:p w:rsidR="0068342B" w:rsidRDefault="0068342B" w:rsidP="0068342B">
      <w:pPr>
        <w:ind w:left="3888" w:firstLine="1296"/>
      </w:pPr>
      <w:r>
        <w:t xml:space="preserve">                                                                                   6</w:t>
      </w:r>
      <w:r w:rsidRPr="00113166">
        <w:t xml:space="preserve"> priedas</w:t>
      </w:r>
    </w:p>
    <w:p w:rsidR="0082610C" w:rsidRDefault="0082610C" w:rsidP="006A5F96">
      <w:pPr>
        <w:widowControl/>
        <w:ind w:left="5629" w:firstLine="131"/>
        <w:jc w:val="both"/>
      </w:pPr>
    </w:p>
    <w:p w:rsidR="00F60EC5" w:rsidRPr="00F26020" w:rsidRDefault="00F60EC5" w:rsidP="00F60EC5">
      <w:pPr>
        <w:jc w:val="center"/>
        <w:rPr>
          <w:b/>
          <w:sz w:val="28"/>
          <w:szCs w:val="28"/>
        </w:rPr>
      </w:pPr>
      <w:r>
        <w:rPr>
          <w:b/>
          <w:sz w:val="28"/>
          <w:szCs w:val="28"/>
        </w:rPr>
        <w:t>KLAIPĖDOS LOPŠELIO-</w:t>
      </w:r>
      <w:r w:rsidRPr="00F26020">
        <w:rPr>
          <w:b/>
          <w:sz w:val="28"/>
          <w:szCs w:val="28"/>
        </w:rPr>
        <w:t>DARŽELIO „</w:t>
      </w:r>
      <w:r>
        <w:rPr>
          <w:b/>
          <w:sz w:val="28"/>
          <w:szCs w:val="28"/>
        </w:rPr>
        <w:t>OBELĖL</w:t>
      </w:r>
      <w:r w:rsidRPr="00F26020">
        <w:rPr>
          <w:b/>
          <w:sz w:val="28"/>
          <w:szCs w:val="28"/>
        </w:rPr>
        <w:t>Ė“</w:t>
      </w:r>
    </w:p>
    <w:p w:rsidR="00F60EC5" w:rsidRDefault="00F60EC5" w:rsidP="00F60EC5">
      <w:pPr>
        <w:jc w:val="center"/>
        <w:rPr>
          <w:b/>
          <w:sz w:val="32"/>
          <w:szCs w:val="32"/>
        </w:rPr>
      </w:pPr>
      <w:r>
        <w:rPr>
          <w:b/>
          <w:sz w:val="28"/>
          <w:szCs w:val="28"/>
        </w:rPr>
        <w:t>20 ____</w:t>
      </w:r>
      <w:r w:rsidRPr="00F26020">
        <w:rPr>
          <w:b/>
          <w:sz w:val="28"/>
          <w:szCs w:val="28"/>
        </w:rPr>
        <w:t xml:space="preserve"> M. VIEŠŲJŲ PIRKIMŲ PLANAS</w:t>
      </w:r>
    </w:p>
    <w:p w:rsidR="00F60EC5" w:rsidRDefault="00F60EC5" w:rsidP="00F60EC5">
      <w:pPr>
        <w:jc w:val="center"/>
        <w:rPr>
          <w:b/>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40"/>
        <w:gridCol w:w="2040"/>
        <w:gridCol w:w="1440"/>
        <w:gridCol w:w="2760"/>
        <w:gridCol w:w="2645"/>
      </w:tblGrid>
      <w:tr w:rsidR="00F60EC5" w:rsidRPr="00E61A23" w:rsidTr="00F60EC5">
        <w:tc>
          <w:tcPr>
            <w:tcW w:w="828" w:type="dxa"/>
            <w:vAlign w:val="center"/>
          </w:tcPr>
          <w:p w:rsidR="00F60EC5" w:rsidRPr="00784756" w:rsidRDefault="00F60EC5" w:rsidP="00F60EC5">
            <w:pPr>
              <w:jc w:val="center"/>
            </w:pPr>
            <w:r w:rsidRPr="00784756">
              <w:t>Eil. Nr</w:t>
            </w:r>
            <w:r>
              <w:t>.</w:t>
            </w:r>
          </w:p>
        </w:tc>
        <w:tc>
          <w:tcPr>
            <w:tcW w:w="5640" w:type="dxa"/>
            <w:vAlign w:val="center"/>
          </w:tcPr>
          <w:p w:rsidR="00F60EC5" w:rsidRPr="00784756" w:rsidRDefault="00F60EC5" w:rsidP="00F60EC5">
            <w:pPr>
              <w:jc w:val="center"/>
            </w:pPr>
            <w:r w:rsidRPr="00784756">
              <w:t>Pirkimo objekto pavadinimas</w:t>
            </w:r>
          </w:p>
        </w:tc>
        <w:tc>
          <w:tcPr>
            <w:tcW w:w="2040" w:type="dxa"/>
            <w:vAlign w:val="center"/>
          </w:tcPr>
          <w:p w:rsidR="00F60EC5" w:rsidRDefault="00F60EC5" w:rsidP="00F60EC5">
            <w:pPr>
              <w:jc w:val="center"/>
            </w:pPr>
            <w:r w:rsidRPr="00784756">
              <w:t>Pirkimo objekto kodas/kategorija, pagal BVPŽ</w:t>
            </w:r>
          </w:p>
          <w:p w:rsidR="00F60EC5" w:rsidRPr="00784756" w:rsidRDefault="00F60EC5" w:rsidP="00F60EC5">
            <w:pPr>
              <w:jc w:val="center"/>
            </w:pPr>
          </w:p>
        </w:tc>
        <w:tc>
          <w:tcPr>
            <w:tcW w:w="1440" w:type="dxa"/>
            <w:vAlign w:val="center"/>
          </w:tcPr>
          <w:p w:rsidR="00F60EC5" w:rsidRPr="00DA58AE" w:rsidRDefault="00F60EC5" w:rsidP="00F60EC5">
            <w:pPr>
              <w:jc w:val="center"/>
            </w:pPr>
            <w:r>
              <w:t>Planuojama pirkimo objekto vertė (</w:t>
            </w:r>
            <w:proofErr w:type="spellStart"/>
            <w:r>
              <w:t>Eur</w:t>
            </w:r>
            <w:proofErr w:type="spellEnd"/>
            <w:r>
              <w:t>)</w:t>
            </w:r>
          </w:p>
        </w:tc>
        <w:tc>
          <w:tcPr>
            <w:tcW w:w="2760" w:type="dxa"/>
            <w:vAlign w:val="center"/>
          </w:tcPr>
          <w:p w:rsidR="00F60EC5" w:rsidRPr="00DA58AE" w:rsidRDefault="00F60EC5" w:rsidP="00F60EC5">
            <w:pPr>
              <w:jc w:val="center"/>
            </w:pPr>
            <w:r>
              <w:t>Numatomas pirkimo būdas</w:t>
            </w:r>
          </w:p>
        </w:tc>
        <w:tc>
          <w:tcPr>
            <w:tcW w:w="2645" w:type="dxa"/>
            <w:vAlign w:val="center"/>
          </w:tcPr>
          <w:p w:rsidR="00F60EC5" w:rsidRDefault="00F60EC5" w:rsidP="00F60EC5">
            <w:pPr>
              <w:jc w:val="center"/>
            </w:pPr>
            <w:r>
              <w:t xml:space="preserve">Planuojama </w:t>
            </w:r>
          </w:p>
          <w:p w:rsidR="00F60EC5" w:rsidRDefault="00F60EC5" w:rsidP="00F60EC5">
            <w:pPr>
              <w:jc w:val="center"/>
            </w:pPr>
            <w:r>
              <w:t>pirkimo</w:t>
            </w:r>
          </w:p>
          <w:p w:rsidR="00F60EC5" w:rsidRPr="00D947FB" w:rsidRDefault="00F60EC5" w:rsidP="00F60EC5">
            <w:pPr>
              <w:jc w:val="center"/>
            </w:pPr>
            <w:r>
              <w:t xml:space="preserve"> pradžia</w:t>
            </w:r>
          </w:p>
        </w:tc>
      </w:tr>
      <w:tr w:rsidR="00F60EC5" w:rsidRPr="00E61A23" w:rsidTr="00F60EC5">
        <w:tc>
          <w:tcPr>
            <w:tcW w:w="828" w:type="dxa"/>
          </w:tcPr>
          <w:p w:rsidR="00F60EC5" w:rsidRPr="00E55A8B" w:rsidRDefault="00F60EC5" w:rsidP="00F60EC5">
            <w:pPr>
              <w:jc w:val="center"/>
            </w:pPr>
            <w:r w:rsidRPr="00E55A8B">
              <w:t>1</w:t>
            </w:r>
          </w:p>
        </w:tc>
        <w:tc>
          <w:tcPr>
            <w:tcW w:w="5640" w:type="dxa"/>
          </w:tcPr>
          <w:p w:rsidR="00F60EC5" w:rsidRPr="00E55A8B" w:rsidRDefault="00F60EC5" w:rsidP="00F60EC5">
            <w:pPr>
              <w:jc w:val="center"/>
            </w:pPr>
            <w:r>
              <w:t>2</w:t>
            </w:r>
          </w:p>
        </w:tc>
        <w:tc>
          <w:tcPr>
            <w:tcW w:w="2040" w:type="dxa"/>
          </w:tcPr>
          <w:p w:rsidR="00F60EC5" w:rsidRPr="00E55A8B" w:rsidRDefault="00F60EC5" w:rsidP="00F60EC5">
            <w:pPr>
              <w:jc w:val="center"/>
            </w:pPr>
            <w:r>
              <w:t>3</w:t>
            </w:r>
          </w:p>
        </w:tc>
        <w:tc>
          <w:tcPr>
            <w:tcW w:w="1440" w:type="dxa"/>
          </w:tcPr>
          <w:p w:rsidR="00F60EC5" w:rsidRPr="00E55A8B" w:rsidRDefault="00F60EC5" w:rsidP="00F60EC5">
            <w:pPr>
              <w:jc w:val="center"/>
            </w:pPr>
            <w:r>
              <w:t>4</w:t>
            </w:r>
          </w:p>
        </w:tc>
        <w:tc>
          <w:tcPr>
            <w:tcW w:w="2760" w:type="dxa"/>
          </w:tcPr>
          <w:p w:rsidR="00F60EC5" w:rsidRPr="00E55A8B" w:rsidRDefault="00F60EC5" w:rsidP="00F60EC5">
            <w:pPr>
              <w:jc w:val="center"/>
            </w:pPr>
            <w:r>
              <w:t>5</w:t>
            </w:r>
          </w:p>
        </w:tc>
        <w:tc>
          <w:tcPr>
            <w:tcW w:w="2645" w:type="dxa"/>
          </w:tcPr>
          <w:p w:rsidR="00F60EC5" w:rsidRPr="00E55A8B" w:rsidRDefault="00F60EC5" w:rsidP="00F60EC5">
            <w:pPr>
              <w:jc w:val="center"/>
            </w:pPr>
            <w:r>
              <w:t>6</w:t>
            </w:r>
          </w:p>
        </w:tc>
      </w:tr>
      <w:tr w:rsidR="00F60EC5" w:rsidRPr="00E61A23" w:rsidTr="00F60EC5">
        <w:tc>
          <w:tcPr>
            <w:tcW w:w="828" w:type="dxa"/>
            <w:vAlign w:val="center"/>
          </w:tcPr>
          <w:p w:rsidR="00F60EC5" w:rsidRPr="00E55A8B" w:rsidRDefault="00F60EC5" w:rsidP="00F60EC5">
            <w:pPr>
              <w:jc w:val="center"/>
            </w:pPr>
          </w:p>
        </w:tc>
        <w:tc>
          <w:tcPr>
            <w:tcW w:w="5640" w:type="dxa"/>
            <w:vAlign w:val="center"/>
          </w:tcPr>
          <w:p w:rsidR="00F60EC5" w:rsidRPr="00E55A8B" w:rsidRDefault="00F60EC5" w:rsidP="00F60EC5">
            <w:pPr>
              <w:jc w:val="center"/>
            </w:pPr>
          </w:p>
        </w:tc>
        <w:tc>
          <w:tcPr>
            <w:tcW w:w="2040" w:type="dxa"/>
            <w:vAlign w:val="center"/>
          </w:tcPr>
          <w:p w:rsidR="00F60EC5" w:rsidRPr="00E61A23" w:rsidRDefault="00F60EC5" w:rsidP="00F60EC5">
            <w:pPr>
              <w:jc w:val="center"/>
              <w:rPr>
                <w:b/>
              </w:rPr>
            </w:pPr>
            <w:r w:rsidRPr="00E61A23">
              <w:rPr>
                <w:b/>
              </w:rPr>
              <w:t>PREKĖS</w:t>
            </w:r>
          </w:p>
        </w:tc>
        <w:tc>
          <w:tcPr>
            <w:tcW w:w="1440" w:type="dxa"/>
            <w:vAlign w:val="center"/>
          </w:tcPr>
          <w:p w:rsidR="00F60EC5" w:rsidRDefault="00F60EC5" w:rsidP="00F60EC5">
            <w:pPr>
              <w:jc w:val="center"/>
            </w:pPr>
          </w:p>
        </w:tc>
        <w:tc>
          <w:tcPr>
            <w:tcW w:w="2760" w:type="dxa"/>
            <w:vAlign w:val="center"/>
          </w:tcPr>
          <w:p w:rsidR="00F60EC5" w:rsidRDefault="00F60EC5" w:rsidP="00F60EC5">
            <w:pPr>
              <w:jc w:val="center"/>
            </w:pPr>
          </w:p>
        </w:tc>
        <w:tc>
          <w:tcPr>
            <w:tcW w:w="2645" w:type="dxa"/>
            <w:vAlign w:val="center"/>
          </w:tcPr>
          <w:p w:rsidR="00F60EC5" w:rsidRPr="00E55A8B" w:rsidRDefault="00F60EC5" w:rsidP="00F60EC5">
            <w:pPr>
              <w:jc w:val="center"/>
            </w:pPr>
          </w:p>
        </w:tc>
      </w:tr>
      <w:tr w:rsidR="00F60EC5" w:rsidRPr="00E61A23" w:rsidTr="00F60EC5">
        <w:trPr>
          <w:trHeight w:val="139"/>
        </w:trPr>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rPr>
                <w:b/>
              </w:rPr>
            </w:pPr>
            <w:r w:rsidRPr="00255894">
              <w:rPr>
                <w:b/>
              </w:rPr>
              <w:t>PASLAUGOS</w:t>
            </w: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rPr>
                <w:sz w:val="12"/>
                <w:szCs w:val="12"/>
              </w:rP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rPr>
                <w:sz w:val="12"/>
                <w:szCs w:val="12"/>
              </w:rP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jc w:val="center"/>
              <w:rPr>
                <w:sz w:val="12"/>
                <w:szCs w:val="12"/>
              </w:rP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rPr>
                <w:sz w:val="12"/>
                <w:szCs w:val="12"/>
              </w:rPr>
            </w:pPr>
          </w:p>
        </w:tc>
        <w:tc>
          <w:tcPr>
            <w:tcW w:w="2645" w:type="dxa"/>
            <w:vAlign w:val="center"/>
          </w:tcPr>
          <w:p w:rsidR="00F60EC5" w:rsidRPr="00255894" w:rsidRDefault="00F60EC5" w:rsidP="00F60EC5">
            <w:pPr>
              <w:jc w:val="cente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pPr>
              <w:rPr>
                <w:sz w:val="12"/>
                <w:szCs w:val="12"/>
              </w:rPr>
            </w:pPr>
          </w:p>
        </w:tc>
      </w:tr>
      <w:tr w:rsidR="00F60EC5" w:rsidRPr="00E61A23" w:rsidTr="00F60EC5">
        <w:tc>
          <w:tcPr>
            <w:tcW w:w="828" w:type="dxa"/>
            <w:vAlign w:val="center"/>
          </w:tcPr>
          <w:p w:rsidR="00F60EC5" w:rsidRPr="00255894" w:rsidRDefault="00F60EC5" w:rsidP="00F60EC5">
            <w:pPr>
              <w:jc w:val="center"/>
            </w:pPr>
          </w:p>
        </w:tc>
        <w:tc>
          <w:tcPr>
            <w:tcW w:w="5640" w:type="dxa"/>
            <w:vAlign w:val="center"/>
          </w:tcPr>
          <w:p w:rsidR="00F60EC5" w:rsidRPr="00255894" w:rsidRDefault="00F60EC5" w:rsidP="00F60EC5"/>
        </w:tc>
        <w:tc>
          <w:tcPr>
            <w:tcW w:w="2040" w:type="dxa"/>
            <w:vAlign w:val="center"/>
          </w:tcPr>
          <w:p w:rsidR="00F60EC5" w:rsidRPr="00255894" w:rsidRDefault="00F60EC5" w:rsidP="00F60EC5">
            <w:pPr>
              <w:jc w:val="center"/>
            </w:pPr>
          </w:p>
        </w:tc>
        <w:tc>
          <w:tcPr>
            <w:tcW w:w="1440" w:type="dxa"/>
            <w:vAlign w:val="center"/>
          </w:tcPr>
          <w:p w:rsidR="00F60EC5" w:rsidRPr="00255894" w:rsidRDefault="00F60EC5" w:rsidP="00F60EC5">
            <w:pPr>
              <w:jc w:val="center"/>
            </w:pPr>
          </w:p>
        </w:tc>
        <w:tc>
          <w:tcPr>
            <w:tcW w:w="2760" w:type="dxa"/>
            <w:vAlign w:val="center"/>
          </w:tcPr>
          <w:p w:rsidR="00F60EC5" w:rsidRPr="00255894" w:rsidRDefault="00F60EC5" w:rsidP="00F60EC5">
            <w:pPr>
              <w:jc w:val="center"/>
            </w:pPr>
          </w:p>
        </w:tc>
        <w:tc>
          <w:tcPr>
            <w:tcW w:w="2645" w:type="dxa"/>
            <w:vAlign w:val="center"/>
          </w:tcPr>
          <w:p w:rsidR="00F60EC5" w:rsidRPr="00255894" w:rsidRDefault="00F60EC5" w:rsidP="00F60EC5"/>
        </w:tc>
      </w:tr>
    </w:tbl>
    <w:p w:rsidR="0082610C" w:rsidRDefault="0082610C" w:rsidP="006A5F96">
      <w:pPr>
        <w:widowControl/>
        <w:ind w:left="5629" w:firstLine="131"/>
        <w:jc w:val="both"/>
      </w:pPr>
    </w:p>
    <w:p w:rsidR="0082610C" w:rsidRDefault="0082610C" w:rsidP="006A5F96">
      <w:pPr>
        <w:widowControl/>
        <w:ind w:left="5629" w:firstLine="131"/>
        <w:jc w:val="both"/>
      </w:pPr>
    </w:p>
    <w:p w:rsidR="0082610C" w:rsidRDefault="0082610C" w:rsidP="006A5F96">
      <w:pPr>
        <w:widowControl/>
        <w:ind w:left="5629" w:firstLine="131"/>
        <w:jc w:val="both"/>
      </w:pPr>
    </w:p>
    <w:p w:rsidR="0082610C" w:rsidRDefault="0082610C" w:rsidP="006A5F96">
      <w:pPr>
        <w:widowControl/>
        <w:ind w:left="5629" w:firstLine="131"/>
        <w:jc w:val="both"/>
      </w:pPr>
    </w:p>
    <w:p w:rsidR="00A523BF" w:rsidRDefault="00A523BF" w:rsidP="00A523BF">
      <w:pPr>
        <w:suppressAutoHyphens/>
        <w:jc w:val="center"/>
        <w:rPr>
          <w:rFonts w:eastAsia="Calibri"/>
        </w:rPr>
      </w:pPr>
      <w:r>
        <w:rPr>
          <w:rFonts w:eastAsia="Calibri"/>
        </w:rPr>
        <w:t>_________________</w:t>
      </w:r>
    </w:p>
    <w:p w:rsidR="0082610C" w:rsidRDefault="0082610C" w:rsidP="006A5F96">
      <w:pPr>
        <w:widowControl/>
        <w:ind w:left="5629" w:firstLine="131"/>
        <w:jc w:val="both"/>
      </w:pPr>
    </w:p>
    <w:p w:rsidR="0082610C" w:rsidRDefault="0082610C" w:rsidP="006A5F96">
      <w:pPr>
        <w:widowControl/>
        <w:ind w:left="5629" w:firstLine="131"/>
        <w:jc w:val="both"/>
      </w:pPr>
    </w:p>
    <w:p w:rsidR="0082610C" w:rsidRDefault="0082610C" w:rsidP="006A5F96">
      <w:pPr>
        <w:widowControl/>
        <w:ind w:left="5629" w:firstLine="131"/>
        <w:jc w:val="both"/>
      </w:pPr>
    </w:p>
    <w:p w:rsidR="0082610C" w:rsidRDefault="0082610C" w:rsidP="006A5F96">
      <w:pPr>
        <w:widowControl/>
        <w:ind w:left="5629" w:firstLine="131"/>
        <w:jc w:val="both"/>
      </w:pPr>
    </w:p>
    <w:p w:rsidR="0082610C" w:rsidRDefault="0082610C" w:rsidP="006A5F96">
      <w:pPr>
        <w:widowControl/>
        <w:ind w:left="5629" w:firstLine="131"/>
        <w:jc w:val="both"/>
      </w:pPr>
    </w:p>
    <w:p w:rsidR="00A523BF" w:rsidRDefault="00A523BF" w:rsidP="006A5F96">
      <w:pPr>
        <w:widowControl/>
        <w:ind w:left="5629" w:firstLine="131"/>
        <w:jc w:val="both"/>
      </w:pPr>
    </w:p>
    <w:p w:rsidR="00F60EC5" w:rsidRDefault="00F60EC5" w:rsidP="00F60EC5">
      <w:pPr>
        <w:widowControl/>
        <w:ind w:left="5103" w:firstLine="130"/>
        <w:jc w:val="both"/>
      </w:pPr>
      <w:r>
        <w:tab/>
      </w:r>
      <w:r>
        <w:tab/>
      </w:r>
      <w:r>
        <w:tab/>
      </w:r>
      <w:r>
        <w:tab/>
      </w:r>
      <w:r>
        <w:tab/>
      </w:r>
      <w:r>
        <w:tab/>
      </w:r>
      <w:r>
        <w:tab/>
      </w:r>
      <w:r w:rsidRPr="00113166">
        <w:t>Klaipėdos lopšelio-darželio „Obelėlė"</w:t>
      </w:r>
    </w:p>
    <w:p w:rsidR="00F60EC5" w:rsidRDefault="00F60EC5" w:rsidP="00F60EC5">
      <w:pPr>
        <w:widowControl/>
        <w:ind w:left="5103" w:firstLine="130"/>
        <w:jc w:val="both"/>
      </w:pPr>
      <w:r>
        <w:tab/>
      </w:r>
      <w:r>
        <w:tab/>
      </w:r>
      <w:r>
        <w:tab/>
      </w:r>
      <w:r>
        <w:tab/>
      </w:r>
      <w:r>
        <w:tab/>
      </w:r>
      <w:r>
        <w:tab/>
      </w:r>
      <w:r>
        <w:tab/>
        <w:t>Viešųjų pirkimų organizavimo tvarkos aprašo</w:t>
      </w:r>
    </w:p>
    <w:p w:rsidR="00F60EC5" w:rsidRDefault="00F60EC5" w:rsidP="00F60EC5">
      <w:pPr>
        <w:widowControl/>
        <w:ind w:left="5629" w:firstLine="131"/>
        <w:jc w:val="both"/>
      </w:pPr>
      <w:r>
        <w:t xml:space="preserve">                                                                        7</w:t>
      </w:r>
      <w:r w:rsidRPr="00113166">
        <w:t xml:space="preserve"> priedas</w:t>
      </w:r>
    </w:p>
    <w:p w:rsidR="00F60EC5" w:rsidRPr="00F60EC5" w:rsidRDefault="00F60EC5" w:rsidP="00F60EC5">
      <w:pPr>
        <w:widowControl/>
        <w:ind w:left="5629" w:firstLine="131"/>
        <w:jc w:val="both"/>
      </w:pPr>
      <w:r>
        <w:t xml:space="preserve">                                                                                                                        </w:t>
      </w:r>
    </w:p>
    <w:tbl>
      <w:tblPr>
        <w:tblW w:w="17920" w:type="dxa"/>
        <w:tblInd w:w="93" w:type="dxa"/>
        <w:tblLook w:val="04A0"/>
      </w:tblPr>
      <w:tblGrid>
        <w:gridCol w:w="600"/>
        <w:gridCol w:w="1964"/>
        <w:gridCol w:w="210"/>
        <w:gridCol w:w="1804"/>
        <w:gridCol w:w="372"/>
        <w:gridCol w:w="2848"/>
        <w:gridCol w:w="1862"/>
        <w:gridCol w:w="616"/>
        <w:gridCol w:w="1348"/>
        <w:gridCol w:w="765"/>
        <w:gridCol w:w="1227"/>
        <w:gridCol w:w="332"/>
        <w:gridCol w:w="1568"/>
        <w:gridCol w:w="2404"/>
      </w:tblGrid>
      <w:tr w:rsidR="00F60EC5" w:rsidRPr="00E84514" w:rsidTr="00F60EC5">
        <w:trPr>
          <w:trHeight w:val="285"/>
        </w:trPr>
        <w:tc>
          <w:tcPr>
            <w:tcW w:w="600"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217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176"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5326" w:type="dxa"/>
            <w:gridSpan w:val="3"/>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b/>
                <w:bCs/>
                <w:lang w:val="en-US" w:eastAsia="en-US"/>
              </w:rPr>
            </w:pPr>
          </w:p>
        </w:tc>
        <w:tc>
          <w:tcPr>
            <w:tcW w:w="2113"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
        </w:tc>
        <w:tc>
          <w:tcPr>
            <w:tcW w:w="1559"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397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p>
        </w:tc>
      </w:tr>
      <w:tr w:rsidR="00F60EC5" w:rsidRPr="00E84514" w:rsidTr="00F60EC5">
        <w:trPr>
          <w:gridAfter w:val="1"/>
          <w:wAfter w:w="2404" w:type="dxa"/>
          <w:trHeight w:val="285"/>
        </w:trPr>
        <w:tc>
          <w:tcPr>
            <w:tcW w:w="600"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7046" w:type="dxa"/>
            <w:gridSpan w:val="5"/>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b/>
                <w:bCs/>
                <w:lang w:val="en-US" w:eastAsia="en-US"/>
              </w:rPr>
            </w:pPr>
            <w:r w:rsidRPr="00E84514">
              <w:rPr>
                <w:b/>
                <w:bCs/>
                <w:lang w:val="en-US" w:eastAsia="en-US"/>
              </w:rPr>
              <w:t xml:space="preserve">                    KLAIPĖDOS LOPŠELIS-DARŽELIS „OBELĖLĖ"</w:t>
            </w:r>
          </w:p>
        </w:tc>
        <w:tc>
          <w:tcPr>
            <w:tcW w:w="199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p>
        </w:tc>
      </w:tr>
      <w:tr w:rsidR="00F60EC5" w:rsidRPr="00E84514" w:rsidTr="00F60EC5">
        <w:trPr>
          <w:gridAfter w:val="1"/>
          <w:wAfter w:w="2404" w:type="dxa"/>
          <w:trHeight w:val="285"/>
        </w:trPr>
        <w:tc>
          <w:tcPr>
            <w:tcW w:w="600"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862"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p>
        </w:tc>
      </w:tr>
      <w:tr w:rsidR="00F60EC5" w:rsidRPr="00E84514" w:rsidTr="00F60EC5">
        <w:trPr>
          <w:gridAfter w:val="1"/>
          <w:wAfter w:w="2404" w:type="dxa"/>
          <w:trHeight w:val="285"/>
        </w:trPr>
        <w:tc>
          <w:tcPr>
            <w:tcW w:w="600"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7046" w:type="dxa"/>
            <w:gridSpan w:val="5"/>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b/>
                <w:bCs/>
                <w:lang w:val="en-US" w:eastAsia="en-US"/>
              </w:rPr>
            </w:pPr>
            <w:r w:rsidRPr="00E84514">
              <w:rPr>
                <w:b/>
                <w:bCs/>
                <w:lang w:val="en-US" w:eastAsia="en-US"/>
              </w:rPr>
              <w:t xml:space="preserve">                   SUPAPRASTINTŲ VIEŠŲJŲ PIRKIMŲ ŽURNALAS</w:t>
            </w:r>
          </w:p>
        </w:tc>
        <w:tc>
          <w:tcPr>
            <w:tcW w:w="199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p>
        </w:tc>
      </w:tr>
      <w:tr w:rsidR="00F60EC5" w:rsidRPr="00E84514" w:rsidTr="00F60EC5">
        <w:trPr>
          <w:gridAfter w:val="1"/>
          <w:wAfter w:w="2404" w:type="dxa"/>
          <w:trHeight w:val="285"/>
        </w:trPr>
        <w:tc>
          <w:tcPr>
            <w:tcW w:w="600"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5082" w:type="dxa"/>
            <w:gridSpan w:val="3"/>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b/>
                <w:bCs/>
                <w:lang w:val="en-US" w:eastAsia="en-US"/>
              </w:rPr>
            </w:pPr>
            <w:r>
              <w:rPr>
                <w:b/>
                <w:bCs/>
                <w:lang w:val="en-US" w:eastAsia="en-US"/>
              </w:rPr>
              <w:t xml:space="preserve">                                                   </w:t>
            </w:r>
            <w:r w:rsidRPr="00E84514">
              <w:rPr>
                <w:b/>
                <w:bCs/>
                <w:lang w:val="en-US" w:eastAsia="en-US"/>
              </w:rPr>
              <w:t>20 ____ M.</w:t>
            </w:r>
          </w:p>
        </w:tc>
        <w:tc>
          <w:tcPr>
            <w:tcW w:w="1964"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p>
        </w:tc>
      </w:tr>
      <w:tr w:rsidR="00F60EC5" w:rsidRPr="00E84514" w:rsidTr="00F60EC5">
        <w:trPr>
          <w:gridAfter w:val="1"/>
          <w:wAfter w:w="2404" w:type="dxa"/>
          <w:trHeight w:val="255"/>
        </w:trPr>
        <w:tc>
          <w:tcPr>
            <w:tcW w:w="600" w:type="dxa"/>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tcBorders>
              <w:top w:val="nil"/>
              <w:left w:val="nil"/>
              <w:bottom w:val="single" w:sz="4" w:space="0" w:color="auto"/>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862" w:type="dxa"/>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64"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c>
          <w:tcPr>
            <w:tcW w:w="1900"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p>
        </w:tc>
      </w:tr>
      <w:tr w:rsidR="00F60EC5" w:rsidRPr="00E84514" w:rsidTr="00F60EC5">
        <w:trPr>
          <w:gridAfter w:val="1"/>
          <w:wAfter w:w="2404" w:type="dxa"/>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b/>
                <w:sz w:val="22"/>
                <w:szCs w:val="22"/>
                <w:lang w:val="en-US" w:eastAsia="en-US"/>
              </w:rPr>
            </w:pPr>
            <w:r w:rsidRPr="00E84514">
              <w:rPr>
                <w:b/>
                <w:sz w:val="22"/>
                <w:szCs w:val="22"/>
                <w:lang w:val="en-US" w:eastAsia="en-US"/>
              </w:rPr>
              <w:t>Nr.</w:t>
            </w:r>
          </w:p>
        </w:tc>
        <w:tc>
          <w:tcPr>
            <w:tcW w:w="1964" w:type="dxa"/>
            <w:tcBorders>
              <w:top w:val="single" w:sz="4" w:space="0" w:color="auto"/>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proofErr w:type="spellStart"/>
            <w:r w:rsidRPr="00E84514">
              <w:rPr>
                <w:b/>
                <w:bCs/>
                <w:sz w:val="22"/>
                <w:szCs w:val="22"/>
                <w:lang w:val="en-US" w:eastAsia="en-US"/>
              </w:rPr>
              <w:t>Sutarties</w:t>
            </w:r>
            <w:proofErr w:type="spellEnd"/>
            <w:r w:rsidRPr="00E84514">
              <w:rPr>
                <w:b/>
                <w:bCs/>
                <w:sz w:val="22"/>
                <w:szCs w:val="22"/>
                <w:lang w:val="en-US" w:eastAsia="en-US"/>
              </w:rPr>
              <w:t>/</w:t>
            </w:r>
            <w:proofErr w:type="spellStart"/>
            <w:r w:rsidRPr="00E84514">
              <w:rPr>
                <w:b/>
                <w:bCs/>
                <w:sz w:val="22"/>
                <w:szCs w:val="22"/>
                <w:lang w:val="en-US" w:eastAsia="en-US"/>
              </w:rPr>
              <w:t>sąskaitos</w:t>
            </w:r>
            <w:proofErr w:type="spellEnd"/>
            <w:r w:rsidRPr="00E84514">
              <w:rPr>
                <w:b/>
                <w:bCs/>
                <w:sz w:val="22"/>
                <w:szCs w:val="22"/>
                <w:lang w:val="en-US" w:eastAsia="en-US"/>
              </w:rPr>
              <w:t xml:space="preserve"> </w:t>
            </w:r>
            <w:proofErr w:type="spellStart"/>
            <w:r w:rsidRPr="00E84514">
              <w:rPr>
                <w:b/>
                <w:bCs/>
                <w:sz w:val="22"/>
                <w:szCs w:val="22"/>
                <w:lang w:val="en-US" w:eastAsia="en-US"/>
              </w:rPr>
              <w:t>faktūros</w:t>
            </w:r>
            <w:proofErr w:type="spellEnd"/>
            <w:r w:rsidRPr="00E84514">
              <w:rPr>
                <w:b/>
                <w:bCs/>
                <w:sz w:val="22"/>
                <w:szCs w:val="22"/>
                <w:lang w:val="en-US" w:eastAsia="en-US"/>
              </w:rPr>
              <w:t xml:space="preserve"> </w:t>
            </w:r>
            <w:proofErr w:type="spellStart"/>
            <w:r w:rsidRPr="00E84514">
              <w:rPr>
                <w:b/>
                <w:bCs/>
                <w:sz w:val="22"/>
                <w:szCs w:val="22"/>
                <w:lang w:val="en-US" w:eastAsia="en-US"/>
              </w:rPr>
              <w:t>sudarymo</w:t>
            </w:r>
            <w:proofErr w:type="spellEnd"/>
            <w:r w:rsidRPr="00E84514">
              <w:rPr>
                <w:b/>
                <w:bCs/>
                <w:sz w:val="22"/>
                <w:szCs w:val="22"/>
                <w:lang w:val="en-US" w:eastAsia="en-US"/>
              </w:rPr>
              <w:t xml:space="preserve"> data</w:t>
            </w:r>
          </w:p>
        </w:tc>
        <w:tc>
          <w:tcPr>
            <w:tcW w:w="20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proofErr w:type="spellStart"/>
            <w:r w:rsidRPr="00E84514">
              <w:rPr>
                <w:b/>
                <w:bCs/>
                <w:sz w:val="22"/>
                <w:szCs w:val="22"/>
                <w:lang w:val="en-US" w:eastAsia="en-US"/>
              </w:rPr>
              <w:t>Sutarties</w:t>
            </w:r>
            <w:proofErr w:type="spellEnd"/>
            <w:r w:rsidRPr="00E84514">
              <w:rPr>
                <w:b/>
                <w:bCs/>
                <w:sz w:val="22"/>
                <w:szCs w:val="22"/>
                <w:lang w:val="en-US" w:eastAsia="en-US"/>
              </w:rPr>
              <w:t>/</w:t>
            </w:r>
            <w:proofErr w:type="spellStart"/>
            <w:r w:rsidRPr="00E84514">
              <w:rPr>
                <w:b/>
                <w:bCs/>
                <w:sz w:val="22"/>
                <w:szCs w:val="22"/>
                <w:lang w:val="en-US" w:eastAsia="en-US"/>
              </w:rPr>
              <w:t>sąskaitos</w:t>
            </w:r>
            <w:proofErr w:type="spellEnd"/>
            <w:r w:rsidRPr="00E84514">
              <w:rPr>
                <w:b/>
                <w:bCs/>
                <w:sz w:val="22"/>
                <w:szCs w:val="22"/>
                <w:lang w:val="en-US" w:eastAsia="en-US"/>
              </w:rPr>
              <w:t xml:space="preserve"> </w:t>
            </w:r>
            <w:proofErr w:type="spellStart"/>
            <w:r w:rsidRPr="00E84514">
              <w:rPr>
                <w:b/>
                <w:bCs/>
                <w:sz w:val="22"/>
                <w:szCs w:val="22"/>
                <w:lang w:val="en-US" w:eastAsia="en-US"/>
              </w:rPr>
              <w:t>faktūros</w:t>
            </w:r>
            <w:proofErr w:type="spellEnd"/>
            <w:r w:rsidRPr="00E84514">
              <w:rPr>
                <w:b/>
                <w:bCs/>
                <w:sz w:val="22"/>
                <w:szCs w:val="22"/>
                <w:lang w:val="en-US" w:eastAsia="en-US"/>
              </w:rPr>
              <w:t xml:space="preserve"> </w:t>
            </w:r>
            <w:proofErr w:type="spellStart"/>
            <w:r w:rsidRPr="00E84514">
              <w:rPr>
                <w:b/>
                <w:bCs/>
                <w:sz w:val="22"/>
                <w:szCs w:val="22"/>
                <w:lang w:val="en-US" w:eastAsia="en-US"/>
              </w:rPr>
              <w:t>numeris</w:t>
            </w:r>
            <w:proofErr w:type="spellEnd"/>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roofErr w:type="spellStart"/>
            <w:r w:rsidRPr="00E84514">
              <w:rPr>
                <w:b/>
                <w:bCs/>
                <w:sz w:val="22"/>
                <w:szCs w:val="22"/>
                <w:lang w:val="en-US" w:eastAsia="en-US"/>
              </w:rPr>
              <w:t>Pirkimo</w:t>
            </w:r>
            <w:proofErr w:type="spellEnd"/>
            <w:r w:rsidRPr="00E84514">
              <w:rPr>
                <w:b/>
                <w:bCs/>
                <w:sz w:val="22"/>
                <w:szCs w:val="22"/>
                <w:lang w:val="en-US" w:eastAsia="en-US"/>
              </w:rPr>
              <w:t xml:space="preserve"> </w:t>
            </w:r>
            <w:proofErr w:type="spellStart"/>
            <w:r w:rsidRPr="00E84514">
              <w:rPr>
                <w:b/>
                <w:bCs/>
                <w:sz w:val="22"/>
                <w:szCs w:val="22"/>
                <w:lang w:val="en-US" w:eastAsia="en-US"/>
              </w:rPr>
              <w:t>pavadinimas</w:t>
            </w:r>
            <w:proofErr w:type="spellEnd"/>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proofErr w:type="spellStart"/>
            <w:r w:rsidRPr="00E84514">
              <w:rPr>
                <w:b/>
                <w:bCs/>
                <w:sz w:val="22"/>
                <w:szCs w:val="22"/>
                <w:lang w:val="en-US" w:eastAsia="en-US"/>
              </w:rPr>
              <w:t>Prekių</w:t>
            </w:r>
            <w:proofErr w:type="spellEnd"/>
            <w:r w:rsidRPr="00E84514">
              <w:rPr>
                <w:b/>
                <w:bCs/>
                <w:sz w:val="22"/>
                <w:szCs w:val="22"/>
                <w:lang w:val="en-US" w:eastAsia="en-US"/>
              </w:rPr>
              <w:t xml:space="preserve">, </w:t>
            </w:r>
            <w:proofErr w:type="spellStart"/>
            <w:r w:rsidRPr="00E84514">
              <w:rPr>
                <w:b/>
                <w:bCs/>
                <w:sz w:val="22"/>
                <w:szCs w:val="22"/>
                <w:lang w:val="en-US" w:eastAsia="en-US"/>
              </w:rPr>
              <w:t>paslaugų</w:t>
            </w:r>
            <w:proofErr w:type="spellEnd"/>
            <w:r w:rsidRPr="00E84514">
              <w:rPr>
                <w:b/>
                <w:bCs/>
                <w:sz w:val="22"/>
                <w:szCs w:val="22"/>
                <w:lang w:val="en-US" w:eastAsia="en-US"/>
              </w:rPr>
              <w:t xml:space="preserve"> </w:t>
            </w:r>
            <w:proofErr w:type="spellStart"/>
            <w:r w:rsidRPr="00E84514">
              <w:rPr>
                <w:b/>
                <w:bCs/>
                <w:sz w:val="22"/>
                <w:szCs w:val="22"/>
                <w:lang w:val="en-US" w:eastAsia="en-US"/>
              </w:rPr>
              <w:t>ar</w:t>
            </w:r>
            <w:proofErr w:type="spellEnd"/>
            <w:r w:rsidRPr="00E84514">
              <w:rPr>
                <w:b/>
                <w:bCs/>
                <w:sz w:val="22"/>
                <w:szCs w:val="22"/>
                <w:lang w:val="en-US" w:eastAsia="en-US"/>
              </w:rPr>
              <w:t xml:space="preserve"> </w:t>
            </w:r>
            <w:proofErr w:type="spellStart"/>
            <w:r w:rsidRPr="00E84514">
              <w:rPr>
                <w:b/>
                <w:bCs/>
                <w:sz w:val="22"/>
                <w:szCs w:val="22"/>
                <w:lang w:val="en-US" w:eastAsia="en-US"/>
              </w:rPr>
              <w:t>darbų</w:t>
            </w:r>
            <w:proofErr w:type="spellEnd"/>
            <w:r w:rsidRPr="00E84514">
              <w:rPr>
                <w:b/>
                <w:bCs/>
                <w:sz w:val="22"/>
                <w:szCs w:val="22"/>
                <w:lang w:val="en-US" w:eastAsia="en-US"/>
              </w:rPr>
              <w:t xml:space="preserve"> </w:t>
            </w:r>
            <w:proofErr w:type="spellStart"/>
            <w:r w:rsidRPr="00E84514">
              <w:rPr>
                <w:b/>
                <w:bCs/>
                <w:sz w:val="22"/>
                <w:szCs w:val="22"/>
                <w:lang w:val="en-US" w:eastAsia="en-US"/>
              </w:rPr>
              <w:t>kodai</w:t>
            </w:r>
            <w:proofErr w:type="spellEnd"/>
            <w:r w:rsidRPr="00E84514">
              <w:rPr>
                <w:b/>
                <w:bCs/>
                <w:sz w:val="22"/>
                <w:szCs w:val="22"/>
                <w:lang w:val="en-US" w:eastAsia="en-US"/>
              </w:rPr>
              <w:t xml:space="preserve"> </w:t>
            </w:r>
            <w:proofErr w:type="spellStart"/>
            <w:r w:rsidRPr="00E84514">
              <w:rPr>
                <w:b/>
                <w:bCs/>
                <w:sz w:val="22"/>
                <w:szCs w:val="22"/>
                <w:lang w:val="en-US" w:eastAsia="en-US"/>
              </w:rPr>
              <w:t>pagal</w:t>
            </w:r>
            <w:proofErr w:type="spellEnd"/>
            <w:r w:rsidRPr="00E84514">
              <w:rPr>
                <w:b/>
                <w:bCs/>
                <w:sz w:val="22"/>
                <w:szCs w:val="22"/>
                <w:lang w:val="en-US" w:eastAsia="en-US"/>
              </w:rPr>
              <w:t xml:space="preserve"> BVPŽ</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F60EC5" w:rsidRPr="00113166" w:rsidRDefault="00F60EC5" w:rsidP="00F60EC5">
            <w:pPr>
              <w:widowControl/>
              <w:autoSpaceDE/>
              <w:autoSpaceDN/>
              <w:adjustRightInd/>
              <w:jc w:val="center"/>
              <w:rPr>
                <w:b/>
                <w:bCs/>
                <w:sz w:val="22"/>
                <w:szCs w:val="22"/>
                <w:lang w:val="fr-BE" w:eastAsia="en-US"/>
              </w:rPr>
            </w:pPr>
            <w:proofErr w:type="spellStart"/>
            <w:r w:rsidRPr="00113166">
              <w:rPr>
                <w:b/>
                <w:bCs/>
                <w:sz w:val="22"/>
                <w:szCs w:val="22"/>
                <w:lang w:val="fr-BE" w:eastAsia="en-US"/>
              </w:rPr>
              <w:t>Sutarties</w:t>
            </w:r>
            <w:proofErr w:type="spellEnd"/>
            <w:r w:rsidRPr="00113166">
              <w:rPr>
                <w:b/>
                <w:bCs/>
                <w:sz w:val="22"/>
                <w:szCs w:val="22"/>
                <w:lang w:val="fr-BE" w:eastAsia="en-US"/>
              </w:rPr>
              <w:t>/</w:t>
            </w:r>
            <w:proofErr w:type="spellStart"/>
            <w:r w:rsidRPr="00113166">
              <w:rPr>
                <w:b/>
                <w:bCs/>
                <w:sz w:val="22"/>
                <w:szCs w:val="22"/>
                <w:lang w:val="fr-BE" w:eastAsia="en-US"/>
              </w:rPr>
              <w:t>sąskaitos</w:t>
            </w:r>
            <w:proofErr w:type="spellEnd"/>
            <w:r w:rsidRPr="00113166">
              <w:rPr>
                <w:b/>
                <w:bCs/>
                <w:sz w:val="22"/>
                <w:szCs w:val="22"/>
                <w:lang w:val="fr-BE" w:eastAsia="en-US"/>
              </w:rPr>
              <w:t xml:space="preserve"> </w:t>
            </w:r>
            <w:proofErr w:type="spellStart"/>
            <w:r w:rsidRPr="00113166">
              <w:rPr>
                <w:b/>
                <w:bCs/>
                <w:sz w:val="22"/>
                <w:szCs w:val="22"/>
                <w:lang w:val="fr-BE" w:eastAsia="en-US"/>
              </w:rPr>
              <w:t>faktūros</w:t>
            </w:r>
            <w:proofErr w:type="spellEnd"/>
            <w:r w:rsidRPr="00113166">
              <w:rPr>
                <w:b/>
                <w:bCs/>
                <w:sz w:val="22"/>
                <w:szCs w:val="22"/>
                <w:lang w:val="fr-BE" w:eastAsia="en-US"/>
              </w:rPr>
              <w:t xml:space="preserve"> </w:t>
            </w:r>
            <w:proofErr w:type="spellStart"/>
            <w:r w:rsidRPr="00113166">
              <w:rPr>
                <w:b/>
                <w:bCs/>
                <w:sz w:val="22"/>
                <w:szCs w:val="22"/>
                <w:lang w:val="fr-BE" w:eastAsia="en-US"/>
              </w:rPr>
              <w:t>vertė</w:t>
            </w:r>
            <w:proofErr w:type="spellEnd"/>
            <w:r w:rsidRPr="00113166">
              <w:rPr>
                <w:b/>
                <w:bCs/>
                <w:sz w:val="22"/>
                <w:szCs w:val="22"/>
                <w:lang w:val="fr-BE" w:eastAsia="en-US"/>
              </w:rPr>
              <w:t xml:space="preserve">, </w:t>
            </w:r>
            <w:proofErr w:type="spellStart"/>
            <w:r w:rsidRPr="00113166">
              <w:rPr>
                <w:b/>
                <w:bCs/>
                <w:sz w:val="22"/>
                <w:szCs w:val="22"/>
                <w:lang w:val="fr-BE" w:eastAsia="en-US"/>
              </w:rPr>
              <w:t>Eur</w:t>
            </w:r>
            <w:proofErr w:type="spellEnd"/>
          </w:p>
        </w:tc>
        <w:tc>
          <w:tcPr>
            <w:tcW w:w="1992" w:type="dxa"/>
            <w:gridSpan w:val="2"/>
            <w:tcBorders>
              <w:top w:val="single" w:sz="4" w:space="0" w:color="auto"/>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jc w:val="center"/>
              <w:rPr>
                <w:b/>
                <w:bCs/>
                <w:sz w:val="22"/>
                <w:szCs w:val="22"/>
                <w:lang w:val="en-US" w:eastAsia="en-US"/>
              </w:rPr>
            </w:pPr>
            <w:proofErr w:type="spellStart"/>
            <w:r w:rsidRPr="00E84514">
              <w:rPr>
                <w:b/>
                <w:bCs/>
                <w:sz w:val="22"/>
                <w:szCs w:val="22"/>
                <w:lang w:val="en-US" w:eastAsia="en-US"/>
              </w:rPr>
              <w:t>Tiekėjo</w:t>
            </w:r>
            <w:proofErr w:type="spellEnd"/>
            <w:r w:rsidRPr="00E84514">
              <w:rPr>
                <w:b/>
                <w:bCs/>
                <w:sz w:val="22"/>
                <w:szCs w:val="22"/>
                <w:lang w:val="en-US" w:eastAsia="en-US"/>
              </w:rPr>
              <w:t xml:space="preserve"> </w:t>
            </w:r>
            <w:proofErr w:type="spellStart"/>
            <w:r w:rsidRPr="00E84514">
              <w:rPr>
                <w:b/>
                <w:bCs/>
                <w:sz w:val="22"/>
                <w:szCs w:val="22"/>
                <w:lang w:val="en-US" w:eastAsia="en-US"/>
              </w:rPr>
              <w:t>pavadinimas</w:t>
            </w:r>
            <w:proofErr w:type="spellEnd"/>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jc w:val="center"/>
              <w:rPr>
                <w:b/>
                <w:bCs/>
                <w:sz w:val="22"/>
                <w:szCs w:val="22"/>
                <w:lang w:val="en-US" w:eastAsia="en-US"/>
              </w:rPr>
            </w:pPr>
            <w:proofErr w:type="spellStart"/>
            <w:r w:rsidRPr="00E84514">
              <w:rPr>
                <w:b/>
                <w:bCs/>
                <w:sz w:val="22"/>
                <w:szCs w:val="22"/>
                <w:lang w:val="en-US" w:eastAsia="en-US"/>
              </w:rPr>
              <w:t>Pasiūlymų</w:t>
            </w:r>
            <w:proofErr w:type="spellEnd"/>
            <w:r w:rsidRPr="00E84514">
              <w:rPr>
                <w:b/>
                <w:bCs/>
                <w:sz w:val="22"/>
                <w:szCs w:val="22"/>
                <w:lang w:val="en-US" w:eastAsia="en-US"/>
              </w:rPr>
              <w:t xml:space="preserve"> </w:t>
            </w:r>
            <w:proofErr w:type="spellStart"/>
            <w:r w:rsidRPr="00E84514">
              <w:rPr>
                <w:b/>
                <w:bCs/>
                <w:sz w:val="22"/>
                <w:szCs w:val="22"/>
                <w:lang w:val="en-US" w:eastAsia="en-US"/>
              </w:rPr>
              <w:t>vertinimo</w:t>
            </w:r>
            <w:proofErr w:type="spellEnd"/>
            <w:r w:rsidRPr="00E84514">
              <w:rPr>
                <w:b/>
                <w:bCs/>
                <w:sz w:val="22"/>
                <w:szCs w:val="22"/>
                <w:lang w:val="en-US" w:eastAsia="en-US"/>
              </w:rPr>
              <w:t xml:space="preserve"> </w:t>
            </w:r>
            <w:proofErr w:type="spellStart"/>
            <w:r w:rsidRPr="00E84514">
              <w:rPr>
                <w:b/>
                <w:bCs/>
                <w:sz w:val="22"/>
                <w:szCs w:val="22"/>
                <w:lang w:val="en-US" w:eastAsia="en-US"/>
              </w:rPr>
              <w:t>kriterijus</w:t>
            </w:r>
            <w:proofErr w:type="spellEnd"/>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2"/>
                <w:szCs w:val="22"/>
                <w:lang w:val="en-US" w:eastAsia="en-US"/>
              </w:rPr>
            </w:pPr>
            <w:r w:rsidRPr="00E84514">
              <w:rPr>
                <w:sz w:val="22"/>
                <w:szCs w:val="22"/>
                <w:lang w:val="en-US" w:eastAsia="en-US"/>
              </w:rPr>
              <w:t> </w:t>
            </w:r>
          </w:p>
        </w:tc>
        <w:tc>
          <w:tcPr>
            <w:tcW w:w="1992" w:type="dxa"/>
            <w:gridSpan w:val="2"/>
            <w:tcBorders>
              <w:top w:val="nil"/>
              <w:left w:val="nil"/>
              <w:bottom w:val="single" w:sz="4" w:space="0" w:color="auto"/>
              <w:right w:val="nil"/>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r w:rsidR="00F60EC5" w:rsidRPr="00E84514" w:rsidTr="00F60EC5">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F60EC5" w:rsidRPr="00E84514" w:rsidRDefault="00F60EC5" w:rsidP="00F60EC5">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F60EC5" w:rsidRPr="00E84514" w:rsidRDefault="00F60EC5" w:rsidP="00F60EC5">
            <w:pPr>
              <w:widowControl/>
              <w:autoSpaceDE/>
              <w:autoSpaceDN/>
              <w:adjustRightInd/>
              <w:rPr>
                <w:sz w:val="20"/>
                <w:szCs w:val="20"/>
                <w:lang w:val="en-US" w:eastAsia="en-US"/>
              </w:rPr>
            </w:pPr>
            <w:r w:rsidRPr="00E84514">
              <w:rPr>
                <w:sz w:val="20"/>
                <w:szCs w:val="20"/>
                <w:lang w:val="en-US" w:eastAsia="en-US"/>
              </w:rPr>
              <w:t> </w:t>
            </w:r>
          </w:p>
        </w:tc>
      </w:tr>
    </w:tbl>
    <w:p w:rsidR="00F60EC5" w:rsidRDefault="00F60EC5" w:rsidP="00F60EC5">
      <w:pPr>
        <w:widowControl/>
        <w:ind w:firstLine="851"/>
        <w:jc w:val="both"/>
        <w:rPr>
          <w:lang w:val="en-US"/>
        </w:rPr>
      </w:pPr>
    </w:p>
    <w:p w:rsidR="00F60EC5" w:rsidRDefault="00F60EC5" w:rsidP="00F60EC5">
      <w:pPr>
        <w:widowControl/>
        <w:ind w:firstLine="851"/>
        <w:jc w:val="both"/>
        <w:rPr>
          <w:lang w:val="en-US"/>
        </w:rPr>
      </w:pPr>
    </w:p>
    <w:p w:rsidR="00F60EC5" w:rsidRDefault="00F60EC5" w:rsidP="00F60EC5">
      <w:pPr>
        <w:widowControl/>
        <w:ind w:firstLine="851"/>
        <w:jc w:val="center"/>
        <w:rPr>
          <w:lang w:val="en-US"/>
        </w:rPr>
      </w:pPr>
    </w:p>
    <w:p w:rsidR="00A523BF" w:rsidRDefault="00A523BF" w:rsidP="00A523BF">
      <w:pPr>
        <w:suppressAutoHyphens/>
        <w:jc w:val="center"/>
        <w:rPr>
          <w:rFonts w:eastAsia="Calibri"/>
        </w:rPr>
      </w:pPr>
      <w:r>
        <w:rPr>
          <w:rFonts w:eastAsia="Calibri"/>
        </w:rPr>
        <w:t>_________________</w:t>
      </w:r>
    </w:p>
    <w:p w:rsidR="0082610C" w:rsidRDefault="0082610C" w:rsidP="006A5F96">
      <w:pPr>
        <w:widowControl/>
        <w:ind w:left="5629" w:firstLine="131"/>
        <w:jc w:val="both"/>
      </w:pPr>
    </w:p>
    <w:p w:rsidR="0082610C" w:rsidRDefault="0082610C" w:rsidP="006A5F96">
      <w:pPr>
        <w:widowControl/>
        <w:ind w:left="5629" w:firstLine="131"/>
        <w:jc w:val="both"/>
      </w:pPr>
    </w:p>
    <w:p w:rsidR="00F60EC5" w:rsidRDefault="00F60EC5" w:rsidP="006A5F96">
      <w:pPr>
        <w:widowControl/>
        <w:ind w:left="5629" w:firstLine="131"/>
        <w:jc w:val="both"/>
        <w:sectPr w:rsidR="00F60EC5" w:rsidSect="0068342B">
          <w:pgSz w:w="16837" w:h="11905" w:orient="landscape"/>
          <w:pgMar w:top="1701" w:right="1134" w:bottom="567" w:left="1134" w:header="567" w:footer="0" w:gutter="0"/>
          <w:cols w:space="360"/>
          <w:noEndnote/>
          <w:titlePg/>
          <w:docGrid w:linePitch="326"/>
        </w:sectPr>
      </w:pPr>
    </w:p>
    <w:p w:rsidR="007A5EA3" w:rsidRDefault="007A5EA3" w:rsidP="006A5F96">
      <w:pPr>
        <w:widowControl/>
        <w:ind w:left="5629" w:firstLine="131"/>
        <w:jc w:val="both"/>
      </w:pPr>
    </w:p>
    <w:p w:rsidR="00F60EC5" w:rsidRDefault="00F60EC5" w:rsidP="00F60EC5">
      <w:pPr>
        <w:widowControl/>
        <w:ind w:left="5103" w:firstLine="130"/>
        <w:jc w:val="both"/>
      </w:pPr>
      <w:r w:rsidRPr="00113166">
        <w:t>Klaipėdos lopšelio-darželio „Obelėlė"</w:t>
      </w:r>
    </w:p>
    <w:p w:rsidR="00F60EC5" w:rsidRDefault="00F60EC5" w:rsidP="00F60EC5">
      <w:pPr>
        <w:widowControl/>
        <w:ind w:left="5103" w:firstLine="130"/>
        <w:jc w:val="both"/>
      </w:pPr>
      <w:r>
        <w:t>Viešųjų pirkimų organizavimo tvarkos aprašo</w:t>
      </w:r>
    </w:p>
    <w:p w:rsidR="00F60EC5" w:rsidRDefault="00F60EC5" w:rsidP="00F60EC5">
      <w:pPr>
        <w:widowControl/>
        <w:ind w:left="5103" w:firstLine="130"/>
        <w:jc w:val="both"/>
      </w:pPr>
      <w:r>
        <w:t>8</w:t>
      </w:r>
      <w:r w:rsidRPr="00113166">
        <w:t xml:space="preserve"> priedas</w:t>
      </w:r>
      <w:r>
        <w:t xml:space="preserve">                                                                      </w:t>
      </w:r>
    </w:p>
    <w:p w:rsidR="006A5F96" w:rsidRPr="00113166" w:rsidRDefault="006A5F96" w:rsidP="006A5F96">
      <w:pPr>
        <w:widowControl/>
        <w:ind w:left="5040"/>
        <w:jc w:val="both"/>
      </w:pPr>
    </w:p>
    <w:p w:rsidR="006A5F96" w:rsidRPr="00113166" w:rsidRDefault="006A5F96" w:rsidP="006A5F96">
      <w:pPr>
        <w:widowControl/>
        <w:ind w:left="5040"/>
        <w:jc w:val="both"/>
      </w:pPr>
    </w:p>
    <w:p w:rsidR="00853115" w:rsidRPr="00113166" w:rsidRDefault="00853115" w:rsidP="006A5F96">
      <w:pPr>
        <w:widowControl/>
        <w:ind w:firstLine="851"/>
        <w:jc w:val="center"/>
        <w:rPr>
          <w:b/>
        </w:rPr>
      </w:pPr>
      <w:r w:rsidRPr="00113166">
        <w:rPr>
          <w:b/>
        </w:rPr>
        <w:t>PREKIŲ IR PASLAUGŲ SĄRAŠAS, KURIAS PERKANT APKLAUSOS RAŠTU</w:t>
      </w:r>
    </w:p>
    <w:p w:rsidR="00853115" w:rsidRPr="00113166" w:rsidRDefault="00853115" w:rsidP="006A5F96">
      <w:pPr>
        <w:widowControl/>
        <w:ind w:firstLine="851"/>
        <w:jc w:val="center"/>
        <w:rPr>
          <w:b/>
        </w:rPr>
      </w:pPr>
      <w:r w:rsidRPr="00113166">
        <w:rPr>
          <w:b/>
        </w:rPr>
        <w:t>BŪDU, VYKDANT MAŽOS VERTĖS PIRKIMĄ, NESKELBIAMA VIEŠAI</w:t>
      </w:r>
    </w:p>
    <w:p w:rsidR="006A5F96" w:rsidRPr="00113166" w:rsidRDefault="006A5F96" w:rsidP="006A5F96">
      <w:pPr>
        <w:widowControl/>
        <w:ind w:firstLine="851"/>
        <w:jc w:val="center"/>
        <w:rPr>
          <w:b/>
        </w:rPr>
      </w:pPr>
    </w:p>
    <w:p w:rsidR="006A5F96" w:rsidRPr="00113166" w:rsidRDefault="006A5F96" w:rsidP="006A5F96">
      <w:pPr>
        <w:widowControl/>
        <w:ind w:firstLine="851"/>
        <w:jc w:val="center"/>
        <w:rPr>
          <w:b/>
        </w:rPr>
      </w:pPr>
    </w:p>
    <w:p w:rsidR="00853115" w:rsidRPr="00113166" w:rsidRDefault="00853115" w:rsidP="006A5F96">
      <w:pPr>
        <w:widowControl/>
        <w:ind w:firstLine="851"/>
        <w:jc w:val="both"/>
      </w:pPr>
      <w:r w:rsidRPr="00113166">
        <w:t>Vykdant mažos vertės pirkimą apklausos raštu būdu, žemiau išvardintos prekės ir paslaugos perkamos neskelbiant viešai, kai apklausiami</w:t>
      </w:r>
      <w:r w:rsidR="006A5F96" w:rsidRPr="00113166">
        <w:t xml:space="preserve"> </w:t>
      </w:r>
      <w:r w:rsidRPr="00113166">
        <w:t>ne mažiau kaip trys tiekėjai.</w:t>
      </w:r>
    </w:p>
    <w:p w:rsidR="006A5F96" w:rsidRPr="00113166" w:rsidRDefault="006A5F96" w:rsidP="006A5F96">
      <w:pPr>
        <w:widowControl/>
        <w:ind w:firstLine="851"/>
        <w:jc w:val="both"/>
      </w:pPr>
    </w:p>
    <w:p w:rsidR="00853115" w:rsidRPr="00113166" w:rsidRDefault="00853115" w:rsidP="00FD61D0">
      <w:pPr>
        <w:widowControl/>
        <w:ind w:firstLine="851"/>
        <w:jc w:val="both"/>
      </w:pPr>
      <w:r w:rsidRPr="00113166">
        <w:t>Prekių sąrašas:</w:t>
      </w:r>
    </w:p>
    <w:p w:rsidR="00853115" w:rsidRPr="00113166" w:rsidRDefault="00853115" w:rsidP="00FD61D0">
      <w:pPr>
        <w:widowControl/>
        <w:ind w:firstLine="851"/>
        <w:jc w:val="both"/>
      </w:pPr>
      <w:r w:rsidRPr="00113166">
        <w:t>1. maisto produktai,</w:t>
      </w:r>
    </w:p>
    <w:p w:rsidR="00853115" w:rsidRPr="00113166" w:rsidRDefault="00853115" w:rsidP="00FD61D0">
      <w:pPr>
        <w:widowControl/>
        <w:ind w:firstLine="851"/>
        <w:jc w:val="both"/>
      </w:pPr>
      <w:r w:rsidRPr="00113166">
        <w:t>2. ugdymo priemonės ir žaislai,</w:t>
      </w:r>
    </w:p>
    <w:p w:rsidR="00853115" w:rsidRDefault="00853115" w:rsidP="00FD61D0">
      <w:pPr>
        <w:widowControl/>
        <w:ind w:firstLine="851"/>
        <w:jc w:val="both"/>
        <w:rPr>
          <w:lang w:val="en-US"/>
        </w:rPr>
      </w:pPr>
      <w:r>
        <w:rPr>
          <w:lang w:val="en-US"/>
        </w:rPr>
        <w:t xml:space="preserve">3. </w:t>
      </w:r>
      <w:proofErr w:type="spellStart"/>
      <w:r>
        <w:rPr>
          <w:lang w:val="en-US"/>
        </w:rPr>
        <w:t>baldai</w:t>
      </w:r>
      <w:proofErr w:type="spellEnd"/>
      <w:r>
        <w:rPr>
          <w:lang w:val="en-US"/>
        </w:rPr>
        <w:t>,</w:t>
      </w:r>
    </w:p>
    <w:p w:rsidR="00853115" w:rsidRDefault="00853115" w:rsidP="00FD61D0">
      <w:pPr>
        <w:widowControl/>
        <w:ind w:firstLine="851"/>
        <w:jc w:val="both"/>
        <w:rPr>
          <w:lang w:val="en-US"/>
        </w:rPr>
      </w:pPr>
      <w:r>
        <w:rPr>
          <w:lang w:val="en-US"/>
        </w:rPr>
        <w:t xml:space="preserve">4. </w:t>
      </w:r>
      <w:proofErr w:type="spellStart"/>
      <w:r>
        <w:rPr>
          <w:lang w:val="en-US"/>
        </w:rPr>
        <w:t>grožinė</w:t>
      </w:r>
      <w:proofErr w:type="spellEnd"/>
      <w:r>
        <w:rPr>
          <w:lang w:val="en-US"/>
        </w:rPr>
        <w:t xml:space="preserve">, </w:t>
      </w:r>
      <w:proofErr w:type="spellStart"/>
      <w:r>
        <w:rPr>
          <w:lang w:val="en-US"/>
        </w:rPr>
        <w:t>mokomoji</w:t>
      </w:r>
      <w:proofErr w:type="spellEnd"/>
      <w:r>
        <w:rPr>
          <w:lang w:val="en-US"/>
        </w:rPr>
        <w:t xml:space="preserve"> </w:t>
      </w:r>
      <w:proofErr w:type="spellStart"/>
      <w:r>
        <w:rPr>
          <w:lang w:val="en-US"/>
        </w:rPr>
        <w:t>literatūra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spaudiniai</w:t>
      </w:r>
      <w:proofErr w:type="spellEnd"/>
      <w:r>
        <w:rPr>
          <w:lang w:val="en-US"/>
        </w:rPr>
        <w:t>,</w:t>
      </w:r>
    </w:p>
    <w:p w:rsidR="00853115" w:rsidRDefault="00853115" w:rsidP="00FD61D0">
      <w:pPr>
        <w:widowControl/>
        <w:ind w:firstLine="851"/>
        <w:jc w:val="both"/>
        <w:rPr>
          <w:lang w:val="en-US"/>
        </w:rPr>
      </w:pPr>
      <w:r>
        <w:rPr>
          <w:lang w:val="en-US"/>
        </w:rPr>
        <w:t xml:space="preserve">5. </w:t>
      </w:r>
      <w:proofErr w:type="spellStart"/>
      <w:r>
        <w:rPr>
          <w:lang w:val="en-US"/>
        </w:rPr>
        <w:t>vazdo</w:t>
      </w:r>
      <w:proofErr w:type="spellEnd"/>
      <w:r>
        <w:rPr>
          <w:lang w:val="en-US"/>
        </w:rPr>
        <w:t xml:space="preserve">, </w:t>
      </w:r>
      <w:proofErr w:type="spellStart"/>
      <w:r>
        <w:rPr>
          <w:lang w:val="en-US"/>
        </w:rPr>
        <w:t>garso</w:t>
      </w:r>
      <w:proofErr w:type="spellEnd"/>
      <w:r>
        <w:rPr>
          <w:lang w:val="en-US"/>
        </w:rPr>
        <w:t xml:space="preserve"> </w:t>
      </w:r>
      <w:proofErr w:type="spellStart"/>
      <w:r>
        <w:rPr>
          <w:lang w:val="en-US"/>
        </w:rPr>
        <w:t>aparatūra</w:t>
      </w:r>
      <w:proofErr w:type="spellEnd"/>
      <w:r>
        <w:rPr>
          <w:lang w:val="en-US"/>
        </w:rPr>
        <w:t>,</w:t>
      </w:r>
    </w:p>
    <w:p w:rsidR="00853115" w:rsidRDefault="00853115" w:rsidP="00FD61D0">
      <w:pPr>
        <w:widowControl/>
        <w:ind w:firstLine="851"/>
        <w:jc w:val="both"/>
        <w:rPr>
          <w:lang w:val="en-US"/>
        </w:rPr>
      </w:pPr>
      <w:r>
        <w:rPr>
          <w:lang w:val="en-US"/>
        </w:rPr>
        <w:t xml:space="preserve">6. </w:t>
      </w:r>
      <w:proofErr w:type="spellStart"/>
      <w:r>
        <w:rPr>
          <w:lang w:val="en-US"/>
        </w:rPr>
        <w:t>virtuvės</w:t>
      </w:r>
      <w:proofErr w:type="spellEnd"/>
      <w:r>
        <w:rPr>
          <w:lang w:val="en-US"/>
        </w:rPr>
        <w:t xml:space="preserve"> </w:t>
      </w:r>
      <w:proofErr w:type="spellStart"/>
      <w:r>
        <w:rPr>
          <w:lang w:val="en-US"/>
        </w:rPr>
        <w:t>įrengimai</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jų</w:t>
      </w:r>
      <w:proofErr w:type="spellEnd"/>
      <w:r>
        <w:rPr>
          <w:lang w:val="en-US"/>
        </w:rPr>
        <w:t xml:space="preserve"> </w:t>
      </w:r>
      <w:proofErr w:type="spellStart"/>
      <w:r>
        <w:rPr>
          <w:lang w:val="en-US"/>
        </w:rPr>
        <w:t>driedai</w:t>
      </w:r>
      <w:proofErr w:type="spellEnd"/>
      <w:r>
        <w:rPr>
          <w:lang w:val="en-US"/>
        </w:rPr>
        <w:t>,</w:t>
      </w:r>
    </w:p>
    <w:p w:rsidR="00853115" w:rsidRDefault="00853115" w:rsidP="00FD61D0">
      <w:pPr>
        <w:widowControl/>
        <w:ind w:firstLine="851"/>
        <w:jc w:val="both"/>
        <w:rPr>
          <w:lang w:val="en-US"/>
        </w:rPr>
      </w:pPr>
      <w:r>
        <w:rPr>
          <w:lang w:val="en-US"/>
        </w:rPr>
        <w:t xml:space="preserve">7. </w:t>
      </w:r>
      <w:proofErr w:type="spellStart"/>
      <w:r>
        <w:rPr>
          <w:lang w:val="en-US"/>
        </w:rPr>
        <w:t>muzikos</w:t>
      </w:r>
      <w:proofErr w:type="spellEnd"/>
      <w:r>
        <w:rPr>
          <w:lang w:val="en-US"/>
        </w:rPr>
        <w:t xml:space="preserve"> </w:t>
      </w:r>
      <w:proofErr w:type="spellStart"/>
      <w:r>
        <w:rPr>
          <w:lang w:val="en-US"/>
        </w:rPr>
        <w:t>prekės</w:t>
      </w:r>
      <w:proofErr w:type="spellEnd"/>
      <w:r>
        <w:rPr>
          <w:lang w:val="en-US"/>
        </w:rPr>
        <w:t>,</w:t>
      </w:r>
    </w:p>
    <w:p w:rsidR="00853115" w:rsidRDefault="00853115" w:rsidP="00FD61D0">
      <w:pPr>
        <w:widowControl/>
        <w:ind w:firstLine="851"/>
        <w:jc w:val="both"/>
        <w:rPr>
          <w:lang w:val="en-US"/>
        </w:rPr>
      </w:pPr>
      <w:r>
        <w:rPr>
          <w:lang w:val="en-US"/>
        </w:rPr>
        <w:t xml:space="preserve">8. </w:t>
      </w:r>
      <w:proofErr w:type="spellStart"/>
      <w:r>
        <w:rPr>
          <w:lang w:val="en-US"/>
        </w:rPr>
        <w:t>sporto</w:t>
      </w:r>
      <w:proofErr w:type="spellEnd"/>
      <w:r>
        <w:rPr>
          <w:lang w:val="en-US"/>
        </w:rPr>
        <w:t xml:space="preserve"> </w:t>
      </w:r>
      <w:proofErr w:type="spellStart"/>
      <w:r>
        <w:rPr>
          <w:lang w:val="en-US"/>
        </w:rPr>
        <w:t>inventorius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priemonės</w:t>
      </w:r>
      <w:proofErr w:type="spellEnd"/>
      <w:r>
        <w:rPr>
          <w:lang w:val="en-US"/>
        </w:rPr>
        <w:t>,</w:t>
      </w:r>
    </w:p>
    <w:p w:rsidR="00853115" w:rsidRDefault="00853115" w:rsidP="00FD61D0">
      <w:pPr>
        <w:widowControl/>
        <w:ind w:firstLine="851"/>
        <w:jc w:val="both"/>
        <w:rPr>
          <w:lang w:val="en-US"/>
        </w:rPr>
      </w:pPr>
      <w:r>
        <w:rPr>
          <w:lang w:val="en-US"/>
        </w:rPr>
        <w:t xml:space="preserve">9. </w:t>
      </w:r>
      <w:proofErr w:type="spellStart"/>
      <w:r>
        <w:rPr>
          <w:lang w:val="en-US"/>
        </w:rPr>
        <w:t>statybinės</w:t>
      </w:r>
      <w:proofErr w:type="spellEnd"/>
      <w:r>
        <w:rPr>
          <w:lang w:val="en-US"/>
        </w:rPr>
        <w:t xml:space="preserve"> </w:t>
      </w:r>
      <w:proofErr w:type="spellStart"/>
      <w:r>
        <w:rPr>
          <w:lang w:val="en-US"/>
        </w:rPr>
        <w:t>medžiagos</w:t>
      </w:r>
      <w:proofErr w:type="spellEnd"/>
      <w:r>
        <w:rPr>
          <w:lang w:val="en-US"/>
        </w:rPr>
        <w:t>,</w:t>
      </w:r>
    </w:p>
    <w:p w:rsidR="00853115" w:rsidRDefault="00853115" w:rsidP="00FD61D0">
      <w:pPr>
        <w:widowControl/>
        <w:ind w:firstLine="851"/>
        <w:jc w:val="both"/>
        <w:rPr>
          <w:lang w:val="en-US"/>
        </w:rPr>
      </w:pPr>
      <w:r>
        <w:rPr>
          <w:lang w:val="en-US"/>
        </w:rPr>
        <w:t xml:space="preserve">10. </w:t>
      </w:r>
      <w:proofErr w:type="spellStart"/>
      <w:r>
        <w:rPr>
          <w:lang w:val="en-US"/>
        </w:rPr>
        <w:t>santechnikos</w:t>
      </w:r>
      <w:proofErr w:type="spellEnd"/>
      <w:r>
        <w:rPr>
          <w:lang w:val="en-US"/>
        </w:rPr>
        <w:t xml:space="preserve"> </w:t>
      </w:r>
      <w:proofErr w:type="spellStart"/>
      <w:r>
        <w:rPr>
          <w:lang w:val="en-US"/>
        </w:rPr>
        <w:t>prekės</w:t>
      </w:r>
      <w:proofErr w:type="spellEnd"/>
      <w:r>
        <w:rPr>
          <w:lang w:val="en-US"/>
        </w:rPr>
        <w:t>,</w:t>
      </w:r>
    </w:p>
    <w:p w:rsidR="00853115" w:rsidRDefault="00853115" w:rsidP="00FD61D0">
      <w:pPr>
        <w:widowControl/>
        <w:ind w:firstLine="851"/>
        <w:jc w:val="both"/>
        <w:rPr>
          <w:lang w:val="en-US"/>
        </w:rPr>
      </w:pPr>
      <w:r>
        <w:rPr>
          <w:lang w:val="en-US"/>
        </w:rPr>
        <w:t xml:space="preserve">11. </w:t>
      </w:r>
      <w:proofErr w:type="spellStart"/>
      <w:r>
        <w:rPr>
          <w:lang w:val="en-US"/>
        </w:rPr>
        <w:t>elektros</w:t>
      </w:r>
      <w:proofErr w:type="spellEnd"/>
      <w:r>
        <w:rPr>
          <w:lang w:val="en-US"/>
        </w:rPr>
        <w:t xml:space="preserve"> </w:t>
      </w:r>
      <w:proofErr w:type="spellStart"/>
      <w:r>
        <w:rPr>
          <w:lang w:val="en-US"/>
        </w:rPr>
        <w:t>prekės</w:t>
      </w:r>
      <w:proofErr w:type="spellEnd"/>
      <w:r>
        <w:rPr>
          <w:lang w:val="en-US"/>
        </w:rPr>
        <w:t>,</w:t>
      </w:r>
    </w:p>
    <w:p w:rsidR="00853115" w:rsidRDefault="00853115" w:rsidP="00FD61D0">
      <w:pPr>
        <w:widowControl/>
        <w:ind w:firstLine="851"/>
        <w:jc w:val="both"/>
        <w:rPr>
          <w:lang w:val="en-US"/>
        </w:rPr>
      </w:pPr>
      <w:r>
        <w:rPr>
          <w:lang w:val="en-US"/>
        </w:rPr>
        <w:t xml:space="preserve">12. </w:t>
      </w:r>
      <w:proofErr w:type="spellStart"/>
      <w:r>
        <w:rPr>
          <w:lang w:val="en-US"/>
        </w:rPr>
        <w:t>elektra</w:t>
      </w:r>
      <w:proofErr w:type="spellEnd"/>
      <w:r>
        <w:rPr>
          <w:lang w:val="en-US"/>
        </w:rPr>
        <w:t>.</w:t>
      </w:r>
    </w:p>
    <w:p w:rsidR="006A5F96" w:rsidRDefault="006A5F96" w:rsidP="00FD61D0">
      <w:pPr>
        <w:widowControl/>
        <w:ind w:firstLine="851"/>
        <w:jc w:val="both"/>
        <w:rPr>
          <w:lang w:val="en-US"/>
        </w:rPr>
      </w:pPr>
    </w:p>
    <w:p w:rsidR="00853115" w:rsidRDefault="00853115" w:rsidP="00FD61D0">
      <w:pPr>
        <w:widowControl/>
        <w:ind w:firstLine="851"/>
        <w:jc w:val="both"/>
        <w:rPr>
          <w:lang w:val="en-US"/>
        </w:rPr>
      </w:pPr>
      <w:proofErr w:type="spellStart"/>
      <w:r>
        <w:rPr>
          <w:lang w:val="en-US"/>
        </w:rPr>
        <w:t>Paslaugų</w:t>
      </w:r>
      <w:proofErr w:type="spellEnd"/>
      <w:r>
        <w:rPr>
          <w:lang w:val="en-US"/>
        </w:rPr>
        <w:t xml:space="preserve"> </w:t>
      </w:r>
      <w:proofErr w:type="spellStart"/>
      <w:r>
        <w:rPr>
          <w:lang w:val="en-US"/>
        </w:rPr>
        <w:t>sąrašas</w:t>
      </w:r>
      <w:proofErr w:type="spellEnd"/>
      <w:r>
        <w:rPr>
          <w:lang w:val="en-US"/>
        </w:rPr>
        <w:t>:</w:t>
      </w:r>
    </w:p>
    <w:p w:rsidR="00853115" w:rsidRDefault="00853115" w:rsidP="00FD61D0">
      <w:pPr>
        <w:widowControl/>
        <w:ind w:firstLine="851"/>
        <w:jc w:val="both"/>
        <w:rPr>
          <w:lang w:val="en-US"/>
        </w:rPr>
      </w:pPr>
      <w:r>
        <w:rPr>
          <w:lang w:val="en-US"/>
        </w:rPr>
        <w:t xml:space="preserve">1. </w:t>
      </w:r>
      <w:proofErr w:type="spellStart"/>
      <w:r>
        <w:rPr>
          <w:lang w:val="en-US"/>
        </w:rPr>
        <w:t>švietimo</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mokymo</w:t>
      </w:r>
      <w:proofErr w:type="spellEnd"/>
      <w:r>
        <w:rPr>
          <w:lang w:val="en-US"/>
        </w:rPr>
        <w:t xml:space="preserve"> </w:t>
      </w:r>
      <w:proofErr w:type="spellStart"/>
      <w:r>
        <w:rPr>
          <w:lang w:val="en-US"/>
        </w:rPr>
        <w:t>paslaugos</w:t>
      </w:r>
      <w:proofErr w:type="spellEnd"/>
      <w:r>
        <w:rPr>
          <w:lang w:val="en-US"/>
        </w:rPr>
        <w:t>,</w:t>
      </w:r>
    </w:p>
    <w:p w:rsidR="00853115" w:rsidRDefault="00853115" w:rsidP="00FD61D0">
      <w:pPr>
        <w:widowControl/>
        <w:ind w:firstLine="851"/>
        <w:jc w:val="both"/>
        <w:rPr>
          <w:lang w:val="en-US"/>
        </w:rPr>
      </w:pPr>
      <w:r>
        <w:rPr>
          <w:lang w:val="en-US"/>
        </w:rPr>
        <w:t xml:space="preserve">2. </w:t>
      </w:r>
      <w:proofErr w:type="spellStart"/>
      <w:r>
        <w:rPr>
          <w:lang w:val="en-US"/>
        </w:rPr>
        <w:t>kompiuterinės</w:t>
      </w:r>
      <w:proofErr w:type="spellEnd"/>
      <w:r>
        <w:rPr>
          <w:lang w:val="en-US"/>
        </w:rPr>
        <w:t xml:space="preserve"> </w:t>
      </w:r>
      <w:proofErr w:type="spellStart"/>
      <w:r>
        <w:rPr>
          <w:lang w:val="en-US"/>
        </w:rPr>
        <w:t>technikos</w:t>
      </w:r>
      <w:proofErr w:type="spellEnd"/>
      <w:r>
        <w:rPr>
          <w:lang w:val="en-US"/>
        </w:rPr>
        <w:t xml:space="preserve"> </w:t>
      </w:r>
      <w:proofErr w:type="spellStart"/>
      <w:r>
        <w:rPr>
          <w:lang w:val="en-US"/>
        </w:rPr>
        <w:t>aptarnavimas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remontas</w:t>
      </w:r>
      <w:proofErr w:type="spellEnd"/>
      <w:r>
        <w:rPr>
          <w:lang w:val="en-US"/>
        </w:rPr>
        <w:t>,</w:t>
      </w:r>
    </w:p>
    <w:p w:rsidR="00853115" w:rsidRDefault="00853115" w:rsidP="00FD61D0">
      <w:pPr>
        <w:widowControl/>
        <w:ind w:firstLine="851"/>
        <w:jc w:val="both"/>
        <w:rPr>
          <w:lang w:val="en-US"/>
        </w:rPr>
      </w:pPr>
      <w:r>
        <w:rPr>
          <w:lang w:val="en-US"/>
        </w:rPr>
        <w:t xml:space="preserve">3. </w:t>
      </w:r>
      <w:proofErr w:type="spellStart"/>
      <w:r>
        <w:rPr>
          <w:lang w:val="en-US"/>
        </w:rPr>
        <w:t>leidybos</w:t>
      </w:r>
      <w:proofErr w:type="spellEnd"/>
      <w:r>
        <w:rPr>
          <w:lang w:val="en-US"/>
        </w:rPr>
        <w:t xml:space="preserve">, </w:t>
      </w:r>
      <w:proofErr w:type="spellStart"/>
      <w:r>
        <w:rPr>
          <w:lang w:val="en-US"/>
        </w:rPr>
        <w:t>spaudos</w:t>
      </w:r>
      <w:proofErr w:type="spellEnd"/>
      <w:r>
        <w:rPr>
          <w:lang w:val="en-US"/>
        </w:rPr>
        <w:t xml:space="preserve"> </w:t>
      </w:r>
      <w:proofErr w:type="spellStart"/>
      <w:r>
        <w:rPr>
          <w:lang w:val="en-US"/>
        </w:rPr>
        <w:t>paslaugos</w:t>
      </w:r>
      <w:proofErr w:type="spellEnd"/>
      <w:r>
        <w:rPr>
          <w:lang w:val="en-US"/>
        </w:rPr>
        <w:t>,</w:t>
      </w:r>
    </w:p>
    <w:p w:rsidR="00853115" w:rsidRDefault="00853115" w:rsidP="00FD61D0">
      <w:pPr>
        <w:widowControl/>
        <w:ind w:firstLine="851"/>
        <w:jc w:val="both"/>
        <w:rPr>
          <w:lang w:val="en-US"/>
        </w:rPr>
      </w:pPr>
      <w:r>
        <w:rPr>
          <w:lang w:val="en-US"/>
        </w:rPr>
        <w:t xml:space="preserve">4. </w:t>
      </w:r>
      <w:proofErr w:type="spellStart"/>
      <w:r>
        <w:rPr>
          <w:lang w:val="en-US"/>
        </w:rPr>
        <w:t>remonto</w:t>
      </w:r>
      <w:proofErr w:type="spellEnd"/>
      <w:r>
        <w:rPr>
          <w:lang w:val="en-US"/>
        </w:rPr>
        <w:t xml:space="preserve"> </w:t>
      </w:r>
      <w:proofErr w:type="spellStart"/>
      <w:r>
        <w:rPr>
          <w:lang w:val="en-US"/>
        </w:rPr>
        <w:t>paslaugos</w:t>
      </w:r>
      <w:proofErr w:type="spellEnd"/>
      <w:r>
        <w:rPr>
          <w:lang w:val="en-US"/>
        </w:rPr>
        <w:t>.</w:t>
      </w:r>
    </w:p>
    <w:p w:rsidR="006A5F96" w:rsidRDefault="006A5F96" w:rsidP="00FD61D0">
      <w:pPr>
        <w:widowControl/>
        <w:ind w:firstLine="851"/>
        <w:jc w:val="both"/>
        <w:rPr>
          <w:lang w:val="en-US"/>
        </w:rPr>
      </w:pPr>
    </w:p>
    <w:p w:rsidR="006A5F96" w:rsidRDefault="006A5F96" w:rsidP="00FD61D0">
      <w:pPr>
        <w:widowControl/>
        <w:ind w:firstLine="851"/>
        <w:jc w:val="both"/>
        <w:rPr>
          <w:lang w:val="en-US"/>
        </w:rPr>
      </w:pPr>
    </w:p>
    <w:p w:rsidR="00853115" w:rsidRDefault="006A5F96" w:rsidP="006A5F96">
      <w:pPr>
        <w:widowControl/>
        <w:ind w:firstLine="851"/>
        <w:rPr>
          <w:lang w:val="en-US"/>
        </w:rPr>
      </w:pPr>
      <w:r>
        <w:rPr>
          <w:lang w:val="en-US"/>
        </w:rPr>
        <w:t xml:space="preserve">                        </w:t>
      </w:r>
      <w:r w:rsidR="00675D8E">
        <w:rPr>
          <w:lang w:val="en-US"/>
        </w:rPr>
        <w:t xml:space="preserve">                </w:t>
      </w:r>
      <w:r>
        <w:rPr>
          <w:lang w:val="en-US"/>
        </w:rPr>
        <w:t xml:space="preserve">  </w:t>
      </w:r>
      <w:r w:rsidR="00853115">
        <w:rPr>
          <w:lang w:val="en-US"/>
        </w:rPr>
        <w:t>____________________</w:t>
      </w:r>
    </w:p>
    <w:p w:rsidR="00263F64" w:rsidRDefault="00263F64" w:rsidP="00263F64">
      <w:pPr>
        <w:widowControl/>
        <w:jc w:val="both"/>
        <w:rPr>
          <w:lang w:val="en-US"/>
        </w:rPr>
        <w:sectPr w:rsidR="00263F64" w:rsidSect="00F60EC5">
          <w:pgSz w:w="11905" w:h="16837"/>
          <w:pgMar w:top="1134" w:right="567" w:bottom="1134" w:left="1701" w:header="567" w:footer="0" w:gutter="0"/>
          <w:cols w:space="360"/>
          <w:noEndnote/>
          <w:titlePg/>
          <w:docGrid w:linePitch="326"/>
        </w:sectPr>
      </w:pPr>
    </w:p>
    <w:p w:rsidR="00880954" w:rsidRPr="00F60EC5" w:rsidRDefault="00263F64" w:rsidP="00F60EC5">
      <w:r>
        <w:t xml:space="preserve">                            </w:t>
      </w:r>
      <w:r w:rsidR="00A523BF">
        <w:t xml:space="preserve">                  </w:t>
      </w:r>
      <w:r>
        <w:t xml:space="preserve">                                                             </w:t>
      </w:r>
    </w:p>
    <w:sectPr w:rsidR="00880954" w:rsidRPr="00F60EC5" w:rsidSect="00F60EC5">
      <w:headerReference w:type="default" r:id="rId9"/>
      <w:pgSz w:w="11905" w:h="16837"/>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1E" w:rsidRDefault="00511B1E" w:rsidP="006A5F96">
      <w:r>
        <w:separator/>
      </w:r>
    </w:p>
  </w:endnote>
  <w:endnote w:type="continuationSeparator" w:id="0">
    <w:p w:rsidR="00511B1E" w:rsidRDefault="00511B1E" w:rsidP="006A5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1E" w:rsidRDefault="00511B1E" w:rsidP="006A5F96">
      <w:r>
        <w:separator/>
      </w:r>
    </w:p>
  </w:footnote>
  <w:footnote w:type="continuationSeparator" w:id="0">
    <w:p w:rsidR="00511B1E" w:rsidRDefault="00511B1E" w:rsidP="006A5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2686"/>
      <w:docPartObj>
        <w:docPartGallery w:val="Page Numbers (Top of Page)"/>
        <w:docPartUnique/>
      </w:docPartObj>
    </w:sdtPr>
    <w:sdtContent>
      <w:p w:rsidR="00F60EC5" w:rsidRDefault="00F60EC5">
        <w:pPr>
          <w:pStyle w:val="Antrats"/>
          <w:jc w:val="center"/>
        </w:pPr>
        <w:fldSimple w:instr="PAGE   \* MERGEFORMAT">
          <w:r w:rsidR="000E7E1D">
            <w:rPr>
              <w:noProof/>
            </w:rPr>
            <w:t>4</w:t>
          </w:r>
        </w:fldSimple>
      </w:p>
    </w:sdtContent>
  </w:sdt>
  <w:p w:rsidR="00F60EC5" w:rsidRDefault="00F60EC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C5" w:rsidRDefault="00F60EC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C5" w:rsidRDefault="00F60EC5">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hyphenationZone w:val="396"/>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53115"/>
    <w:rsid w:val="000E7E1D"/>
    <w:rsid w:val="00113166"/>
    <w:rsid w:val="0012412E"/>
    <w:rsid w:val="001276A4"/>
    <w:rsid w:val="00140C0B"/>
    <w:rsid w:val="001935E9"/>
    <w:rsid w:val="001F19BB"/>
    <w:rsid w:val="002040B8"/>
    <w:rsid w:val="00243ED7"/>
    <w:rsid w:val="00255FAC"/>
    <w:rsid w:val="00263F64"/>
    <w:rsid w:val="00266094"/>
    <w:rsid w:val="002C69FC"/>
    <w:rsid w:val="002F18D0"/>
    <w:rsid w:val="00352FC8"/>
    <w:rsid w:val="00353C53"/>
    <w:rsid w:val="00385DD2"/>
    <w:rsid w:val="00480A04"/>
    <w:rsid w:val="004F6739"/>
    <w:rsid w:val="00511B1E"/>
    <w:rsid w:val="00562B81"/>
    <w:rsid w:val="0057238F"/>
    <w:rsid w:val="005D55BA"/>
    <w:rsid w:val="005F77DD"/>
    <w:rsid w:val="00640442"/>
    <w:rsid w:val="00675D8E"/>
    <w:rsid w:val="0068342B"/>
    <w:rsid w:val="00696BAE"/>
    <w:rsid w:val="006A5F96"/>
    <w:rsid w:val="00705941"/>
    <w:rsid w:val="00710D71"/>
    <w:rsid w:val="00763244"/>
    <w:rsid w:val="00776C20"/>
    <w:rsid w:val="007A5EA3"/>
    <w:rsid w:val="0082610C"/>
    <w:rsid w:val="00853115"/>
    <w:rsid w:val="00880954"/>
    <w:rsid w:val="00956AF6"/>
    <w:rsid w:val="00977C52"/>
    <w:rsid w:val="00A523BF"/>
    <w:rsid w:val="00A7799F"/>
    <w:rsid w:val="00A82494"/>
    <w:rsid w:val="00A9560E"/>
    <w:rsid w:val="00AA76C7"/>
    <w:rsid w:val="00AD5F50"/>
    <w:rsid w:val="00B40B8E"/>
    <w:rsid w:val="00BA323D"/>
    <w:rsid w:val="00C17D9F"/>
    <w:rsid w:val="00C43FD4"/>
    <w:rsid w:val="00C5250D"/>
    <w:rsid w:val="00C96ED7"/>
    <w:rsid w:val="00CB4B34"/>
    <w:rsid w:val="00CC6E11"/>
    <w:rsid w:val="00D6357F"/>
    <w:rsid w:val="00DA21AA"/>
    <w:rsid w:val="00DA40DF"/>
    <w:rsid w:val="00DD1E4B"/>
    <w:rsid w:val="00DE3C6A"/>
    <w:rsid w:val="00E014B9"/>
    <w:rsid w:val="00E069EE"/>
    <w:rsid w:val="00E106B9"/>
    <w:rsid w:val="00E409C0"/>
    <w:rsid w:val="00E4186D"/>
    <w:rsid w:val="00E53A1A"/>
    <w:rsid w:val="00E84514"/>
    <w:rsid w:val="00F00B65"/>
    <w:rsid w:val="00F60EC5"/>
    <w:rsid w:val="00FD61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lt-LT" w:eastAsia="lt-L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77DD"/>
    <w:pPr>
      <w:widowControl w:val="0"/>
      <w:autoSpaceDE w:val="0"/>
      <w:autoSpaceDN w:val="0"/>
      <w:adjustRightInd w:val="0"/>
    </w:pPr>
    <w:rPr>
      <w:rFonts w:ascii="Times New Roman" w:hAnsi="Times New Roman" w:cs="Times New Roman"/>
      <w:sz w:val="24"/>
      <w:szCs w:val="24"/>
    </w:rPr>
  </w:style>
  <w:style w:type="paragraph" w:styleId="Antrat1">
    <w:name w:val="heading 1"/>
    <w:basedOn w:val="prastasis"/>
    <w:next w:val="prastasis"/>
    <w:link w:val="Antrat1Diagrama"/>
    <w:qFormat/>
    <w:rsid w:val="005F77DD"/>
    <w:pPr>
      <w:spacing w:before="440" w:after="60"/>
      <w:outlineLvl w:val="0"/>
    </w:pPr>
    <w:rPr>
      <w:rFonts w:ascii="Arial" w:hAnsi="Arial" w:cs="Arial"/>
      <w:b/>
      <w:bCs/>
      <w:sz w:val="34"/>
      <w:szCs w:val="34"/>
    </w:rPr>
  </w:style>
  <w:style w:type="paragraph" w:styleId="Antrat2">
    <w:name w:val="heading 2"/>
    <w:basedOn w:val="prastasis"/>
    <w:next w:val="prastasis"/>
    <w:link w:val="Antrat2Diagrama"/>
    <w:qFormat/>
    <w:rsid w:val="005F77DD"/>
    <w:pPr>
      <w:spacing w:before="440" w:after="60"/>
      <w:outlineLvl w:val="1"/>
    </w:pPr>
    <w:rPr>
      <w:rFonts w:ascii="Arial" w:hAnsi="Arial" w:cs="Arial"/>
      <w:b/>
      <w:bCs/>
      <w:sz w:val="28"/>
      <w:szCs w:val="28"/>
    </w:rPr>
  </w:style>
  <w:style w:type="paragraph" w:styleId="Antrat3">
    <w:name w:val="heading 3"/>
    <w:basedOn w:val="prastasis"/>
    <w:next w:val="prastasis"/>
    <w:link w:val="Antrat3Diagrama"/>
    <w:qFormat/>
    <w:rsid w:val="005F77DD"/>
    <w:pPr>
      <w:spacing w:before="440" w:after="60"/>
      <w:outlineLvl w:val="2"/>
    </w:pPr>
    <w:rPr>
      <w:rFonts w:ascii="Arial" w:hAnsi="Arial" w:cs="Arial"/>
      <w:b/>
      <w:bCs/>
    </w:rPr>
  </w:style>
  <w:style w:type="paragraph" w:styleId="Antrat4">
    <w:name w:val="heading 4"/>
    <w:basedOn w:val="prastasis"/>
    <w:next w:val="prastasis"/>
    <w:link w:val="Antrat4Diagrama"/>
    <w:qFormat/>
    <w:rsid w:val="005F77DD"/>
    <w:pPr>
      <w:spacing w:before="440" w:after="60"/>
      <w:outlineLvl w:val="3"/>
    </w:pPr>
    <w:rPr>
      <w:rFonts w:ascii="Arial" w:hAnsi="Arial" w:cs="Arial"/>
      <w:b/>
      <w:bCs/>
    </w:rPr>
  </w:style>
  <w:style w:type="paragraph" w:styleId="Antrat5">
    <w:name w:val="heading 5"/>
    <w:basedOn w:val="prastasis"/>
    <w:next w:val="prastasis"/>
    <w:link w:val="Antrat5Diagrama"/>
    <w:rsid w:val="00640442"/>
    <w:pPr>
      <w:keepNext/>
      <w:keepLines/>
      <w:widowControl/>
      <w:autoSpaceDE/>
      <w:autoSpaceDN/>
      <w:adjustRightInd/>
      <w:spacing w:before="220" w:after="40" w:line="276" w:lineRule="auto"/>
      <w:outlineLvl w:val="4"/>
    </w:pPr>
    <w:rPr>
      <w:rFonts w:ascii="Arial" w:eastAsia="Arial" w:hAnsi="Arial" w:cs="Arial"/>
      <w:b/>
      <w:sz w:val="22"/>
      <w:szCs w:val="22"/>
    </w:rPr>
  </w:style>
  <w:style w:type="paragraph" w:styleId="Antrat6">
    <w:name w:val="heading 6"/>
    <w:basedOn w:val="prastasis"/>
    <w:next w:val="prastasis"/>
    <w:link w:val="Antrat6Diagrama"/>
    <w:rsid w:val="00640442"/>
    <w:pPr>
      <w:keepNext/>
      <w:keepLines/>
      <w:widowControl/>
      <w:autoSpaceDE/>
      <w:autoSpaceDN/>
      <w:adjustRightInd/>
      <w:spacing w:before="200" w:after="40" w:line="276" w:lineRule="auto"/>
      <w:outlineLvl w:val="5"/>
    </w:pPr>
    <w:rPr>
      <w:rFonts w:ascii="Arial" w:eastAsia="Arial" w:hAnsi="Arial" w:cs="Arial"/>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F77DD"/>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
    <w:semiHidden/>
    <w:locked/>
    <w:rsid w:val="005F77DD"/>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semiHidden/>
    <w:locked/>
    <w:rsid w:val="005F77DD"/>
    <w:rPr>
      <w:rFonts w:ascii="Cambria" w:hAnsi="Cambria" w:cs="Times New Roman"/>
      <w:b/>
      <w:bCs/>
      <w:sz w:val="26"/>
      <w:szCs w:val="26"/>
    </w:rPr>
  </w:style>
  <w:style w:type="character" w:customStyle="1" w:styleId="Antrat4Diagrama">
    <w:name w:val="Antraštė 4 Diagrama"/>
    <w:basedOn w:val="Numatytasispastraiposriftas"/>
    <w:link w:val="Antrat4"/>
    <w:uiPriority w:val="9"/>
    <w:semiHidden/>
    <w:locked/>
    <w:rsid w:val="005F77DD"/>
    <w:rPr>
      <w:rFonts w:cs="Times New Roman"/>
      <w:b/>
      <w:bCs/>
      <w:sz w:val="28"/>
      <w:szCs w:val="28"/>
    </w:rPr>
  </w:style>
  <w:style w:type="paragraph" w:customStyle="1" w:styleId="Contents1">
    <w:name w:val="Contents 1"/>
    <w:basedOn w:val="prastasis"/>
    <w:next w:val="prastasis"/>
    <w:rsid w:val="005F77DD"/>
    <w:pPr>
      <w:ind w:left="720" w:hanging="431"/>
    </w:pPr>
  </w:style>
  <w:style w:type="paragraph" w:customStyle="1" w:styleId="Contents2">
    <w:name w:val="Contents 2"/>
    <w:basedOn w:val="prastasis"/>
    <w:next w:val="prastasis"/>
    <w:uiPriority w:val="99"/>
    <w:rsid w:val="005F77DD"/>
    <w:pPr>
      <w:ind w:left="1440" w:hanging="431"/>
    </w:pPr>
  </w:style>
  <w:style w:type="paragraph" w:customStyle="1" w:styleId="Contents3">
    <w:name w:val="Contents 3"/>
    <w:basedOn w:val="prastasis"/>
    <w:next w:val="prastasis"/>
    <w:uiPriority w:val="99"/>
    <w:rsid w:val="005F77DD"/>
    <w:pPr>
      <w:ind w:left="2160" w:hanging="431"/>
    </w:pPr>
  </w:style>
  <w:style w:type="paragraph" w:customStyle="1" w:styleId="LowerRomanList">
    <w:name w:val="Lower Roman List"/>
    <w:basedOn w:val="prastasis"/>
    <w:uiPriority w:val="99"/>
    <w:rsid w:val="005F77DD"/>
    <w:pPr>
      <w:ind w:left="720" w:hanging="431"/>
    </w:pPr>
  </w:style>
  <w:style w:type="paragraph" w:customStyle="1" w:styleId="NumberedHeading1">
    <w:name w:val="Numbered Heading 1"/>
    <w:basedOn w:val="Antrat1"/>
    <w:next w:val="prastasis"/>
    <w:uiPriority w:val="99"/>
    <w:rsid w:val="005F77DD"/>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Antrat2"/>
    <w:next w:val="prastasis"/>
    <w:uiPriority w:val="99"/>
    <w:rsid w:val="005F77DD"/>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styleId="Dokumentoinaostekstas">
    <w:name w:val="endnote text"/>
    <w:basedOn w:val="prastasis"/>
    <w:link w:val="DokumentoinaostekstasDiagrama"/>
    <w:uiPriority w:val="99"/>
    <w:semiHidden/>
    <w:unhideWhenUsed/>
    <w:rsid w:val="005F77DD"/>
    <w:pPr>
      <w:widowControl/>
      <w:autoSpaceDE/>
      <w:autoSpaceDN/>
      <w:adjustRightInd/>
      <w:spacing w:after="200" w:line="276" w:lineRule="auto"/>
    </w:pPr>
    <w:rPr>
      <w:rFonts w:ascii="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5F77DD"/>
    <w:rPr>
      <w:rFonts w:cs="Times New Roman"/>
      <w:sz w:val="20"/>
      <w:szCs w:val="20"/>
    </w:rPr>
  </w:style>
  <w:style w:type="paragraph" w:customStyle="1" w:styleId="Contents4">
    <w:name w:val="Contents 4"/>
    <w:basedOn w:val="prastasis"/>
    <w:next w:val="prastasis"/>
    <w:uiPriority w:val="99"/>
    <w:rsid w:val="005F77DD"/>
    <w:pPr>
      <w:ind w:left="2880" w:hanging="431"/>
    </w:pPr>
  </w:style>
  <w:style w:type="paragraph" w:customStyle="1" w:styleId="DiamondList">
    <w:name w:val="Diamon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List">
    <w:name w:val="Numbere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character" w:customStyle="1" w:styleId="Reference">
    <w:name w:val="Reference"/>
    <w:uiPriority w:val="99"/>
    <w:rsid w:val="005F77DD"/>
    <w:rPr>
      <w:sz w:val="20"/>
    </w:rPr>
  </w:style>
  <w:style w:type="paragraph" w:customStyle="1" w:styleId="TriangleList">
    <w:name w:val="Triangle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Heading3">
    <w:name w:val="Numbered Heading 3"/>
    <w:basedOn w:val="Antrat3"/>
    <w:next w:val="prastasis"/>
    <w:uiPriority w:val="99"/>
    <w:rsid w:val="005F77DD"/>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UpperRomanList">
    <w:name w:val="Upper Roman List"/>
    <w:basedOn w:val="NumberedList"/>
    <w:uiPriority w:val="99"/>
    <w:rsid w:val="005F77DD"/>
  </w:style>
  <w:style w:type="paragraph" w:customStyle="1" w:styleId="HeartList">
    <w:name w:val="Heart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BoxList">
    <w:name w:val="Box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UpperCaseList">
    <w:name w:val="Upper Case List"/>
    <w:basedOn w:val="NumberedList"/>
    <w:uiPriority w:val="99"/>
    <w:rsid w:val="005F77DD"/>
  </w:style>
  <w:style w:type="paragraph" w:customStyle="1" w:styleId="BulletList">
    <w:name w:val="Bullet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HandList">
    <w:name w:val="Han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5F77DD"/>
    <w:pPr>
      <w:widowControl/>
      <w:autoSpaceDE/>
      <w:autoSpaceDN/>
      <w:adjustRightInd/>
      <w:spacing w:after="200" w:line="276" w:lineRule="auto"/>
    </w:pPr>
    <w:rPr>
      <w:rFonts w:ascii="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locked/>
    <w:rsid w:val="005F77DD"/>
    <w:rPr>
      <w:rFonts w:cs="Times New Roman"/>
      <w:sz w:val="20"/>
      <w:szCs w:val="20"/>
    </w:rPr>
  </w:style>
  <w:style w:type="paragraph" w:customStyle="1" w:styleId="ContentsHeader">
    <w:name w:val="Contents Header"/>
    <w:basedOn w:val="prastasis"/>
    <w:next w:val="prastasis"/>
    <w:uiPriority w:val="99"/>
    <w:rsid w:val="005F77DD"/>
    <w:pPr>
      <w:spacing w:before="240" w:after="120"/>
      <w:jc w:val="center"/>
    </w:pPr>
    <w:rPr>
      <w:rFonts w:ascii="Arial" w:hAnsi="Arial" w:cs="Arial"/>
      <w:b/>
      <w:bCs/>
      <w:sz w:val="32"/>
      <w:szCs w:val="32"/>
    </w:rPr>
  </w:style>
  <w:style w:type="paragraph" w:customStyle="1" w:styleId="TickList">
    <w:name w:val="Tick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LowerCaseList">
    <w:name w:val="Lower Case List"/>
    <w:basedOn w:val="NumberedList"/>
    <w:uiPriority w:val="99"/>
    <w:rsid w:val="005F77DD"/>
  </w:style>
  <w:style w:type="paragraph" w:styleId="Tekstoblokas">
    <w:name w:val="Block Text"/>
    <w:basedOn w:val="prastasis"/>
    <w:uiPriority w:val="99"/>
    <w:rsid w:val="005F77DD"/>
    <w:pPr>
      <w:spacing w:after="120"/>
      <w:ind w:left="1440" w:right="1440"/>
    </w:pPr>
  </w:style>
  <w:style w:type="paragraph" w:styleId="Paprastasistekstas">
    <w:name w:val="Plain Text"/>
    <w:basedOn w:val="prastasis"/>
    <w:link w:val="PaprastasistekstasDiagrama"/>
    <w:uiPriority w:val="99"/>
    <w:rsid w:val="005F77DD"/>
    <w:rPr>
      <w:rFonts w:ascii="Courier New" w:hAnsi="Courier New" w:cs="Courier New"/>
    </w:rPr>
  </w:style>
  <w:style w:type="character" w:customStyle="1" w:styleId="PaprastasistekstasDiagrama">
    <w:name w:val="Paprastasis tekstas Diagrama"/>
    <w:basedOn w:val="Numatytasispastraiposriftas"/>
    <w:link w:val="Paprastasistekstas"/>
    <w:uiPriority w:val="99"/>
    <w:semiHidden/>
    <w:locked/>
    <w:rsid w:val="005F77DD"/>
    <w:rPr>
      <w:rFonts w:ascii="Courier New" w:hAnsi="Courier New" w:cs="Courier New"/>
      <w:sz w:val="20"/>
      <w:szCs w:val="20"/>
    </w:rPr>
  </w:style>
  <w:style w:type="paragraph" w:customStyle="1" w:styleId="SectionHeading">
    <w:name w:val="Section Heading"/>
    <w:basedOn w:val="NumberedHeading1"/>
    <w:next w:val="prastasis"/>
    <w:uiPriority w:val="99"/>
    <w:rsid w:val="005F77DD"/>
    <w:pPr>
      <w:tabs>
        <w:tab w:val="clear" w:pos="431"/>
        <w:tab w:val="left" w:pos="1584"/>
      </w:tabs>
    </w:pPr>
  </w:style>
  <w:style w:type="paragraph" w:customStyle="1" w:styleId="ImpliesList">
    <w:name w:val="Implies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StarList">
    <w:name w:val="Star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character" w:customStyle="1" w:styleId="Reference1">
    <w:name w:val="Reference1"/>
    <w:uiPriority w:val="99"/>
    <w:rsid w:val="005F77DD"/>
    <w:rPr>
      <w:sz w:val="20"/>
    </w:rPr>
  </w:style>
  <w:style w:type="paragraph" w:customStyle="1" w:styleId="ChapterHeading">
    <w:name w:val="Chapter Heading"/>
    <w:basedOn w:val="NumberedHeading1"/>
    <w:next w:val="prastasis"/>
    <w:uiPriority w:val="99"/>
    <w:rsid w:val="005F77DD"/>
    <w:pPr>
      <w:tabs>
        <w:tab w:val="clear" w:pos="431"/>
        <w:tab w:val="left" w:pos="1584"/>
      </w:tabs>
    </w:pPr>
  </w:style>
  <w:style w:type="paragraph" w:styleId="Antrats">
    <w:name w:val="header"/>
    <w:basedOn w:val="prastasis"/>
    <w:link w:val="AntratsDiagrama"/>
    <w:uiPriority w:val="99"/>
    <w:unhideWhenUsed/>
    <w:rsid w:val="006A5F96"/>
    <w:pPr>
      <w:tabs>
        <w:tab w:val="center" w:pos="4819"/>
        <w:tab w:val="right" w:pos="9638"/>
      </w:tabs>
    </w:pPr>
  </w:style>
  <w:style w:type="character" w:customStyle="1" w:styleId="AntratsDiagrama">
    <w:name w:val="Antraštės Diagrama"/>
    <w:basedOn w:val="Numatytasispastraiposriftas"/>
    <w:link w:val="Antrats"/>
    <w:uiPriority w:val="99"/>
    <w:locked/>
    <w:rsid w:val="006A5F96"/>
    <w:rPr>
      <w:rFonts w:ascii="Times New Roman" w:hAnsi="Times New Roman" w:cs="Times New Roman"/>
      <w:sz w:val="24"/>
      <w:szCs w:val="24"/>
    </w:rPr>
  </w:style>
  <w:style w:type="paragraph" w:styleId="Porat">
    <w:name w:val="footer"/>
    <w:basedOn w:val="prastasis"/>
    <w:link w:val="PoratDiagrama"/>
    <w:uiPriority w:val="99"/>
    <w:unhideWhenUsed/>
    <w:rsid w:val="006A5F96"/>
    <w:pPr>
      <w:tabs>
        <w:tab w:val="center" w:pos="4819"/>
        <w:tab w:val="right" w:pos="9638"/>
      </w:tabs>
    </w:pPr>
  </w:style>
  <w:style w:type="character" w:customStyle="1" w:styleId="PoratDiagrama">
    <w:name w:val="Poraštė Diagrama"/>
    <w:basedOn w:val="Numatytasispastraiposriftas"/>
    <w:link w:val="Porat"/>
    <w:uiPriority w:val="99"/>
    <w:locked/>
    <w:rsid w:val="006A5F96"/>
    <w:rPr>
      <w:rFonts w:ascii="Times New Roman" w:hAnsi="Times New Roman" w:cs="Times New Roman"/>
      <w:sz w:val="24"/>
      <w:szCs w:val="24"/>
    </w:rPr>
  </w:style>
  <w:style w:type="table" w:styleId="Lentelstinklelis">
    <w:name w:val="Table Grid"/>
    <w:basedOn w:val="prastojilentel"/>
    <w:uiPriority w:val="59"/>
    <w:rsid w:val="007632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5Diagrama">
    <w:name w:val="Antraštė 5 Diagrama"/>
    <w:basedOn w:val="Numatytasispastraiposriftas"/>
    <w:link w:val="Antrat5"/>
    <w:rsid w:val="00640442"/>
    <w:rPr>
      <w:rFonts w:ascii="Arial" w:eastAsia="Arial" w:hAnsi="Arial" w:cs="Arial"/>
      <w:b/>
      <w:sz w:val="22"/>
      <w:szCs w:val="22"/>
    </w:rPr>
  </w:style>
  <w:style w:type="character" w:customStyle="1" w:styleId="Antrat6Diagrama">
    <w:name w:val="Antraštė 6 Diagrama"/>
    <w:basedOn w:val="Numatytasispastraiposriftas"/>
    <w:link w:val="Antrat6"/>
    <w:rsid w:val="00640442"/>
    <w:rPr>
      <w:rFonts w:ascii="Arial" w:eastAsia="Arial" w:hAnsi="Arial" w:cs="Arial"/>
      <w:b/>
    </w:rPr>
  </w:style>
  <w:style w:type="table" w:customStyle="1" w:styleId="TableNormal">
    <w:name w:val="Table Normal"/>
    <w:rsid w:val="00640442"/>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Pavadinimas">
    <w:name w:val="Title"/>
    <w:basedOn w:val="prastasis"/>
    <w:next w:val="prastasis"/>
    <w:link w:val="PavadinimasDiagrama"/>
    <w:rsid w:val="00640442"/>
    <w:pPr>
      <w:keepNext/>
      <w:keepLines/>
      <w:widowControl/>
      <w:autoSpaceDE/>
      <w:autoSpaceDN/>
      <w:adjustRightInd/>
      <w:spacing w:before="480" w:after="120" w:line="276" w:lineRule="auto"/>
    </w:pPr>
    <w:rPr>
      <w:rFonts w:ascii="Arial" w:eastAsia="Arial" w:hAnsi="Arial" w:cs="Arial"/>
      <w:b/>
      <w:sz w:val="72"/>
      <w:szCs w:val="72"/>
    </w:rPr>
  </w:style>
  <w:style w:type="character" w:customStyle="1" w:styleId="PavadinimasDiagrama">
    <w:name w:val="Pavadinimas Diagrama"/>
    <w:basedOn w:val="Numatytasispastraiposriftas"/>
    <w:link w:val="Pavadinimas"/>
    <w:rsid w:val="00640442"/>
    <w:rPr>
      <w:rFonts w:ascii="Arial" w:eastAsia="Arial" w:hAnsi="Arial" w:cs="Arial"/>
      <w:b/>
      <w:sz w:val="72"/>
      <w:szCs w:val="72"/>
    </w:rPr>
  </w:style>
  <w:style w:type="paragraph" w:styleId="Antrinispavadinimas">
    <w:name w:val="Subtitle"/>
    <w:basedOn w:val="prastasis"/>
    <w:next w:val="prastasis"/>
    <w:link w:val="AntrinispavadinimasDiagrama"/>
    <w:rsid w:val="00640442"/>
    <w:pPr>
      <w:keepNext/>
      <w:keepLines/>
      <w:widowControl/>
      <w:autoSpaceDE/>
      <w:autoSpaceDN/>
      <w:adjustRightInd/>
      <w:spacing w:before="360" w:after="80" w:line="276" w:lineRule="auto"/>
    </w:pPr>
    <w:rPr>
      <w:rFonts w:ascii="Georgia" w:eastAsia="Georgia" w:hAnsi="Georgia" w:cs="Georgia"/>
      <w:i/>
      <w:color w:val="666666"/>
      <w:sz w:val="48"/>
      <w:szCs w:val="48"/>
    </w:rPr>
  </w:style>
  <w:style w:type="character" w:customStyle="1" w:styleId="AntrinispavadinimasDiagrama">
    <w:name w:val="Antrinis pavadinimas Diagrama"/>
    <w:basedOn w:val="Numatytasispastraiposriftas"/>
    <w:link w:val="Antrinispavadinimas"/>
    <w:rsid w:val="00640442"/>
    <w:rPr>
      <w:rFonts w:ascii="Georgia" w:eastAsia="Georgia" w:hAnsi="Georgia" w:cs="Georgia"/>
      <w:i/>
      <w:color w:val="666666"/>
      <w:sz w:val="48"/>
      <w:szCs w:val="48"/>
    </w:rPr>
  </w:style>
  <w:style w:type="paragraph" w:styleId="Turinioantrat">
    <w:name w:val="TOC Heading"/>
    <w:basedOn w:val="Antrat1"/>
    <w:next w:val="prastasis"/>
    <w:uiPriority w:val="39"/>
    <w:unhideWhenUsed/>
    <w:qFormat/>
    <w:rsid w:val="00A9560E"/>
    <w:pPr>
      <w:keepNext/>
      <w:keepLines/>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urinys2">
    <w:name w:val="toc 2"/>
    <w:basedOn w:val="prastasis"/>
    <w:next w:val="prastasis"/>
    <w:autoRedefine/>
    <w:uiPriority w:val="39"/>
    <w:unhideWhenUsed/>
    <w:rsid w:val="00A9560E"/>
    <w:pPr>
      <w:widowControl/>
      <w:autoSpaceDE/>
      <w:autoSpaceDN/>
      <w:adjustRightInd/>
      <w:spacing w:after="100" w:line="259" w:lineRule="auto"/>
      <w:ind w:left="220"/>
    </w:pPr>
    <w:rPr>
      <w:rFonts w:asciiTheme="minorHAnsi" w:eastAsiaTheme="minorEastAsia" w:hAnsiTheme="minorHAnsi"/>
      <w:sz w:val="22"/>
      <w:szCs w:val="22"/>
    </w:rPr>
  </w:style>
  <w:style w:type="paragraph" w:styleId="Turinys1">
    <w:name w:val="toc 1"/>
    <w:basedOn w:val="prastasis"/>
    <w:next w:val="prastasis"/>
    <w:autoRedefine/>
    <w:uiPriority w:val="39"/>
    <w:unhideWhenUsed/>
    <w:rsid w:val="00A9560E"/>
    <w:pPr>
      <w:widowControl/>
      <w:autoSpaceDE/>
      <w:autoSpaceDN/>
      <w:adjustRightInd/>
      <w:spacing w:after="100" w:line="259" w:lineRule="auto"/>
    </w:pPr>
    <w:rPr>
      <w:rFonts w:asciiTheme="minorHAnsi" w:eastAsiaTheme="minorEastAsia" w:hAnsiTheme="minorHAnsi"/>
      <w:sz w:val="22"/>
      <w:szCs w:val="22"/>
    </w:rPr>
  </w:style>
  <w:style w:type="paragraph" w:styleId="Turinys3">
    <w:name w:val="toc 3"/>
    <w:basedOn w:val="prastasis"/>
    <w:next w:val="prastasis"/>
    <w:autoRedefine/>
    <w:uiPriority w:val="39"/>
    <w:unhideWhenUsed/>
    <w:rsid w:val="00A9560E"/>
    <w:pPr>
      <w:widowControl/>
      <w:autoSpaceDE/>
      <w:autoSpaceDN/>
      <w:adjustRightInd/>
      <w:spacing w:after="100" w:line="259" w:lineRule="auto"/>
      <w:ind w:left="440"/>
    </w:pPr>
    <w:rPr>
      <w:rFonts w:asciiTheme="minorHAnsi" w:eastAsiaTheme="minorEastAsia" w:hAnsiTheme="minorHAnsi"/>
      <w:sz w:val="22"/>
      <w:szCs w:val="22"/>
    </w:rPr>
  </w:style>
  <w:style w:type="paragraph" w:styleId="Debesliotekstas">
    <w:name w:val="Balloon Text"/>
    <w:basedOn w:val="prastasis"/>
    <w:link w:val="DebesliotekstasDiagrama"/>
    <w:uiPriority w:val="99"/>
    <w:semiHidden/>
    <w:unhideWhenUsed/>
    <w:rsid w:val="00BA323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3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35017">
      <w:bodyDiv w:val="1"/>
      <w:marLeft w:val="0"/>
      <w:marRight w:val="0"/>
      <w:marTop w:val="0"/>
      <w:marBottom w:val="0"/>
      <w:divBdr>
        <w:top w:val="none" w:sz="0" w:space="0" w:color="auto"/>
        <w:left w:val="none" w:sz="0" w:space="0" w:color="auto"/>
        <w:bottom w:val="none" w:sz="0" w:space="0" w:color="auto"/>
        <w:right w:val="none" w:sz="0" w:space="0" w:color="auto"/>
      </w:divBdr>
    </w:div>
    <w:div w:id="248199042">
      <w:bodyDiv w:val="1"/>
      <w:marLeft w:val="0"/>
      <w:marRight w:val="0"/>
      <w:marTop w:val="0"/>
      <w:marBottom w:val="0"/>
      <w:divBdr>
        <w:top w:val="none" w:sz="0" w:space="0" w:color="auto"/>
        <w:left w:val="none" w:sz="0" w:space="0" w:color="auto"/>
        <w:bottom w:val="none" w:sz="0" w:space="0" w:color="auto"/>
        <w:right w:val="none" w:sz="0" w:space="0" w:color="auto"/>
      </w:divBdr>
    </w:div>
    <w:div w:id="253246520">
      <w:bodyDiv w:val="1"/>
      <w:marLeft w:val="0"/>
      <w:marRight w:val="0"/>
      <w:marTop w:val="0"/>
      <w:marBottom w:val="0"/>
      <w:divBdr>
        <w:top w:val="none" w:sz="0" w:space="0" w:color="auto"/>
        <w:left w:val="none" w:sz="0" w:space="0" w:color="auto"/>
        <w:bottom w:val="none" w:sz="0" w:space="0" w:color="auto"/>
        <w:right w:val="none" w:sz="0" w:space="0" w:color="auto"/>
      </w:divBdr>
    </w:div>
    <w:div w:id="820390216">
      <w:bodyDiv w:val="1"/>
      <w:marLeft w:val="0"/>
      <w:marRight w:val="0"/>
      <w:marTop w:val="0"/>
      <w:marBottom w:val="0"/>
      <w:divBdr>
        <w:top w:val="none" w:sz="0" w:space="0" w:color="auto"/>
        <w:left w:val="none" w:sz="0" w:space="0" w:color="auto"/>
        <w:bottom w:val="none" w:sz="0" w:space="0" w:color="auto"/>
        <w:right w:val="none" w:sz="0" w:space="0" w:color="auto"/>
      </w:divBdr>
    </w:div>
    <w:div w:id="943073167">
      <w:bodyDiv w:val="1"/>
      <w:marLeft w:val="0"/>
      <w:marRight w:val="0"/>
      <w:marTop w:val="0"/>
      <w:marBottom w:val="0"/>
      <w:divBdr>
        <w:top w:val="none" w:sz="0" w:space="0" w:color="auto"/>
        <w:left w:val="none" w:sz="0" w:space="0" w:color="auto"/>
        <w:bottom w:val="none" w:sz="0" w:space="0" w:color="auto"/>
        <w:right w:val="none" w:sz="0" w:space="0" w:color="auto"/>
      </w:divBdr>
    </w:div>
    <w:div w:id="1287615540">
      <w:bodyDiv w:val="1"/>
      <w:marLeft w:val="0"/>
      <w:marRight w:val="0"/>
      <w:marTop w:val="0"/>
      <w:marBottom w:val="0"/>
      <w:divBdr>
        <w:top w:val="none" w:sz="0" w:space="0" w:color="auto"/>
        <w:left w:val="none" w:sz="0" w:space="0" w:color="auto"/>
        <w:bottom w:val="none" w:sz="0" w:space="0" w:color="auto"/>
        <w:right w:val="none" w:sz="0" w:space="0" w:color="auto"/>
      </w:divBdr>
    </w:div>
    <w:div w:id="1612543930">
      <w:bodyDiv w:val="1"/>
      <w:marLeft w:val="0"/>
      <w:marRight w:val="0"/>
      <w:marTop w:val="0"/>
      <w:marBottom w:val="0"/>
      <w:divBdr>
        <w:top w:val="none" w:sz="0" w:space="0" w:color="auto"/>
        <w:left w:val="none" w:sz="0" w:space="0" w:color="auto"/>
        <w:bottom w:val="none" w:sz="0" w:space="0" w:color="auto"/>
        <w:right w:val="none" w:sz="0" w:space="0" w:color="auto"/>
      </w:divBdr>
    </w:div>
    <w:div w:id="1644967201">
      <w:bodyDiv w:val="1"/>
      <w:marLeft w:val="0"/>
      <w:marRight w:val="0"/>
      <w:marTop w:val="0"/>
      <w:marBottom w:val="0"/>
      <w:divBdr>
        <w:top w:val="none" w:sz="0" w:space="0" w:color="auto"/>
        <w:left w:val="none" w:sz="0" w:space="0" w:color="auto"/>
        <w:bottom w:val="none" w:sz="0" w:space="0" w:color="auto"/>
        <w:right w:val="none" w:sz="0" w:space="0" w:color="auto"/>
      </w:divBdr>
    </w:div>
    <w:div w:id="16902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DFE1-C57A-4948-9C59-208DB0F5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23</Pages>
  <Words>38279</Words>
  <Characters>21820</Characters>
  <Application>Microsoft Office Word</Application>
  <DocSecurity>0</DocSecurity>
  <Lines>181</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Obelele-4</dc:creator>
  <cp:lastModifiedBy>Obelele-4</cp:lastModifiedBy>
  <cp:revision>8</cp:revision>
  <cp:lastPrinted>2022-02-18T09:41:00Z</cp:lastPrinted>
  <dcterms:created xsi:type="dcterms:W3CDTF">2022-02-17T17:08:00Z</dcterms:created>
  <dcterms:modified xsi:type="dcterms:W3CDTF">2022-02-18T10:02:00Z</dcterms:modified>
</cp:coreProperties>
</file>